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503" w:rsidRDefault="00294503" w:rsidP="00294503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294503" w:rsidRDefault="00294503" w:rsidP="002945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294503" w:rsidRDefault="00294503" w:rsidP="002945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294503" w:rsidRDefault="00294503" w:rsidP="00294503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294503" w:rsidRDefault="00294503" w:rsidP="00294503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294503" w:rsidRDefault="00294503" w:rsidP="00294503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октября 2022 г.                              г. Ипатово                                        № 343-р</w:t>
      </w:r>
    </w:p>
    <w:p w:rsidR="00294503" w:rsidRDefault="00294503" w:rsidP="0029450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94503" w:rsidRDefault="00294503" w:rsidP="0029450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C3C47">
        <w:rPr>
          <w:rFonts w:ascii="Times New Roman" w:hAnsi="Times New Roman" w:cs="Times New Roman"/>
          <w:sz w:val="28"/>
          <w:szCs w:val="28"/>
        </w:rPr>
        <w:t>Об утверждении отчёта об исполнении бюджета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за 9 месяцев 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bookmarkEnd w:id="0"/>
    <w:p w:rsid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</w:p>
    <w:p w:rsid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C3C47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 о бюджетном процессе в Ипатовском городском округе Ставропольского края, утверждённым решением Думы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от 20 сентября 2017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19: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C3C47">
        <w:rPr>
          <w:rFonts w:ascii="Times New Roman" w:hAnsi="Times New Roman" w:cs="Times New Roman"/>
          <w:sz w:val="28"/>
          <w:szCs w:val="28"/>
        </w:rPr>
        <w:t>1. Утвердить прилагаемый отчёт об исполнении бюджета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за 9 месяцев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года (далее - Отчет) по доходам в сумме 1466036,08 тыс. рублей и по расходам в сумме 1635142,26 тыс. рублей с превышением расходов над доходами в сумме 169106,18 тыс. рублей и со следующими показателями: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- доходы бюджета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за 9 месяцев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года по кодам видов и подвидов доходов бюджетной классификации;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- расходы бюджета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за 9 месяцев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года по разделам и подразделам, целевым статьям и видам расходов классификации расходов бюджетов бюджетной классификации Российской Федерации в ведомственной структуре расходов местного бюджета;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- источники финансирования дефицита бюджета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за 9 месяцев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года по кодам групп, подгрупп, статей, видов источников финансирования дефицитов бюджетов;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- численность муниципальных служащих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и работников муниципальных учреждений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а также фактические расходы на оплату их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за 9 месяцев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года.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C3C47">
        <w:rPr>
          <w:rFonts w:ascii="Times New Roman" w:hAnsi="Times New Roman" w:cs="Times New Roman"/>
          <w:sz w:val="28"/>
          <w:szCs w:val="28"/>
        </w:rPr>
        <w:t>2. Направить в Думу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и Контрольно-счетную комиссию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края: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C3C47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Отчёт;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C3C47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Отчет об исполнении бюджета Ипатовского городского округа Ставропольского края за 9 месяцев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года по форме, утвержденной Министерством финансов Российской Федерации (в электронном виде).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C3C47">
        <w:rPr>
          <w:rFonts w:ascii="Times New Roman" w:hAnsi="Times New Roman" w:cs="Times New Roman"/>
          <w:sz w:val="28"/>
          <w:szCs w:val="28"/>
        </w:rPr>
        <w:t>3. Опубликовать Отчет в муниципальной газете «Ипатовский информационный вестник».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C3C47">
        <w:rPr>
          <w:rFonts w:ascii="Times New Roman" w:hAnsi="Times New Roman" w:cs="Times New Roman"/>
          <w:sz w:val="28"/>
          <w:szCs w:val="28"/>
        </w:rPr>
        <w:t>4.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в информационно-телекоммуникационной сети «Интернет».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 w:rsidRPr="00FC3C47">
        <w:rPr>
          <w:rFonts w:ascii="Times New Roman" w:hAnsi="Times New Roman" w:cs="Times New Roman"/>
          <w:sz w:val="28"/>
          <w:szCs w:val="28"/>
        </w:rPr>
        <w:tab/>
        <w:t>5. Контроль за выполнением настоящего распоряжения возложить на первого заместителя главы администрации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C47">
        <w:rPr>
          <w:rFonts w:ascii="Times New Roman" w:hAnsi="Times New Roman" w:cs="Times New Roman"/>
          <w:sz w:val="28"/>
          <w:szCs w:val="28"/>
        </w:rPr>
        <w:t>Ставропольского края Т.А. Фоменко.</w:t>
      </w: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rPr>
          <w:rFonts w:ascii="Times New Roman" w:hAnsi="Times New Roman" w:cs="Times New Roman"/>
          <w:sz w:val="28"/>
          <w:szCs w:val="28"/>
        </w:rPr>
      </w:pPr>
      <w:r w:rsidRPr="00FC3C47">
        <w:rPr>
          <w:rFonts w:ascii="Times New Roman" w:hAnsi="Times New Roman" w:cs="Times New Roman"/>
          <w:sz w:val="28"/>
          <w:szCs w:val="28"/>
        </w:rPr>
        <w:tab/>
        <w:t>6. Настоящее распоряжение вступает в силу со дня его подписания.</w:t>
      </w:r>
    </w:p>
    <w:p w:rsidR="00FC3C47" w:rsidRDefault="00FC3C47" w:rsidP="00FC3C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3C47" w:rsidRPr="00FC3C47" w:rsidRDefault="00FC3C47" w:rsidP="00FC3C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FC3C47" w:rsidRPr="00FC3C47" w:rsidRDefault="00FC3C47" w:rsidP="00FC3C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C3C47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FC3C47" w:rsidRPr="00FC3C47" w:rsidRDefault="00FC3C47" w:rsidP="00FC3C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C3C47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В.</w:t>
      </w:r>
      <w:r w:rsidRPr="00FC3C47">
        <w:rPr>
          <w:rFonts w:ascii="Times New Roman" w:hAnsi="Times New Roman" w:cs="Times New Roman"/>
          <w:sz w:val="28"/>
          <w:szCs w:val="28"/>
        </w:rPr>
        <w:t>Н. Шейкина</w:t>
      </w:r>
    </w:p>
    <w:sectPr w:rsidR="00FC3C47" w:rsidRPr="00FC3C47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94503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552C9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24C0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0238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3C4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28D9F922-5018-45A2-BBB7-6038D291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69D25-C5E8-46A6-A4D2-036271FF8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Станислав</cp:lastModifiedBy>
  <cp:revision>4</cp:revision>
  <cp:lastPrinted>2022-10-13T20:27:00Z</cp:lastPrinted>
  <dcterms:created xsi:type="dcterms:W3CDTF">2022-10-13T20:28:00Z</dcterms:created>
  <dcterms:modified xsi:type="dcterms:W3CDTF">2022-10-25T05:36:00Z</dcterms:modified>
</cp:coreProperties>
</file>