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392" w:rsidRDefault="009C4392" w:rsidP="009C43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9C4392" w:rsidRDefault="009C4392" w:rsidP="009C4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9C4392" w:rsidRDefault="009C4392" w:rsidP="009C4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сентября 2022 г.                         г. Ипатово                                            № 1441</w:t>
      </w: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C4392" w:rsidRDefault="009C4392" w:rsidP="009C43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2D6C">
        <w:rPr>
          <w:rFonts w:ascii="Times New Roman" w:hAnsi="Times New Roman" w:cs="Times New Roman"/>
          <w:sz w:val="28"/>
          <w:szCs w:val="28"/>
        </w:rPr>
        <w:t>О внесении изменений в схему размещения рекламных конструкций на территории Ипатовского городского округа Ставропольского края, утвержденную постановлением администрации Ипатовского городского округа Ставропольского края от 09 апреля 2021 г. № 452</w:t>
      </w:r>
    </w:p>
    <w:p w:rsid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г. № 131-ФЗ «Об общих принципах организации местного самоуправления в Российской Федерации», от 13 марта 2006 г. № 38-ФЗ «О рекламе», Уставом Ипатовского городского округа Ставропольского края, постановлением администрации Ипатовского городского округа Ставропольского края от 13 августа 2020 г. № 1069 «Об утверждении порядка разработки и утверждения схемы размещения рекламных конструкций на территории Ипатовского городского округа Ставропольского края и вносимых в неё изменений», письмом министерства строительства и архитектуры Ставропольского края от 29 июня 2022 г. № 02-01/8171 «О согласовании проекта схемы размещения рекламных конструкций», администрация  Ипатовского городского округа Ставропольского края </w:t>
      </w:r>
    </w:p>
    <w:p w:rsidR="00AB5BB0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 w:rsidRPr="00D52D6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B5BB0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>1. Внести в схему размещения рекламных конструкций на территории Ипатовского городского округа Ставропольского края, утвержденную постановлением администрации Ипатовского городского округа Ставропольского края от 09 апреля 2021 г. № 452 «Об утверждении схемы размещения рекламных конструкций на территории Ипатовского городского округа Ставропольского края» изменения, изложив ее в прилагаемой редакции.</w:t>
      </w:r>
    </w:p>
    <w:p w:rsidR="00AB5BB0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D52D6C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D52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2D6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52D6C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D52D6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52D6C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 xml:space="preserve">3. Отделу по связям с </w:t>
      </w:r>
      <w:proofErr w:type="gramStart"/>
      <w:r w:rsidRPr="00D52D6C">
        <w:rPr>
          <w:rFonts w:ascii="Times New Roman" w:hAnsi="Times New Roman" w:cs="Times New Roman"/>
          <w:sz w:val="28"/>
          <w:szCs w:val="28"/>
        </w:rPr>
        <w:t>общественностью,  автоматизации</w:t>
      </w:r>
      <w:proofErr w:type="gramEnd"/>
      <w:r w:rsidRPr="00D52D6C">
        <w:rPr>
          <w:rFonts w:ascii="Times New Roman" w:hAnsi="Times New Roman" w:cs="Times New Roman"/>
          <w:sz w:val="28"/>
          <w:szCs w:val="28"/>
        </w:rPr>
        <w:t xml:space="preserve"> и информационных технологий администрации Ипатовского городского округа Ставро</w:t>
      </w:r>
      <w:r w:rsidRPr="00D52D6C">
        <w:rPr>
          <w:rFonts w:ascii="Times New Roman" w:hAnsi="Times New Roman" w:cs="Times New Roman"/>
          <w:sz w:val="28"/>
          <w:szCs w:val="28"/>
        </w:rPr>
        <w:lastRenderedPageBreak/>
        <w:t>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AB5BB0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С.И. Клинтух.</w:t>
      </w:r>
    </w:p>
    <w:p w:rsid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</w:p>
    <w:p w:rsidR="00AB5BB0" w:rsidRPr="00D52D6C" w:rsidRDefault="00AB5BB0" w:rsidP="00D52D6C">
      <w:pPr>
        <w:rPr>
          <w:rFonts w:ascii="Times New Roman" w:hAnsi="Times New Roman" w:cs="Times New Roman"/>
          <w:sz w:val="28"/>
          <w:szCs w:val="28"/>
        </w:rPr>
      </w:pPr>
    </w:p>
    <w:p w:rsidR="00D52D6C" w:rsidRPr="00D52D6C" w:rsidRDefault="00D52D6C" w:rsidP="00D52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52D6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D52D6C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5BB0" w:rsidRDefault="00AB5BB0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5BB0" w:rsidRPr="00E0212F" w:rsidRDefault="00AB5BB0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2D6C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B5BB0" w:rsidRDefault="00AB5BB0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>округа Ставропольского края,</w:t>
      </w: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первый заместитель главы администрации </w:t>
      </w: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D52D6C" w:rsidRPr="00E0212F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0212F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0212F">
        <w:rPr>
          <w:rFonts w:ascii="Times New Roman" w:hAnsi="Times New Roman" w:cs="Times New Roman"/>
          <w:sz w:val="28"/>
          <w:szCs w:val="28"/>
        </w:rPr>
        <w:t xml:space="preserve">      Т.А. Фоменко</w:t>
      </w:r>
    </w:p>
    <w:p w:rsidR="00D52D6C" w:rsidRDefault="00D52D6C" w:rsidP="00D52D6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D6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DD0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31250"/>
    <w:rsid w:val="00846240"/>
    <w:rsid w:val="0084758B"/>
    <w:rsid w:val="00851775"/>
    <w:rsid w:val="00851DFF"/>
    <w:rsid w:val="00857DFF"/>
    <w:rsid w:val="00870D79"/>
    <w:rsid w:val="008751E0"/>
    <w:rsid w:val="00875D22"/>
    <w:rsid w:val="00876833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392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5BB0"/>
    <w:rsid w:val="00AB6826"/>
    <w:rsid w:val="00AC3B02"/>
    <w:rsid w:val="00AC42CF"/>
    <w:rsid w:val="00AC4E06"/>
    <w:rsid w:val="00AD1D69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165C"/>
    <w:rsid w:val="00D15451"/>
    <w:rsid w:val="00D16603"/>
    <w:rsid w:val="00D21737"/>
    <w:rsid w:val="00D33B15"/>
    <w:rsid w:val="00D35C2E"/>
    <w:rsid w:val="00D52D6C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1BBB169-B776-47A6-ADC9-2D0D2CAA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E433-8BAD-423E-B0B0-A59D8E72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5</cp:revision>
  <cp:lastPrinted>2022-09-23T16:51:00Z</cp:lastPrinted>
  <dcterms:created xsi:type="dcterms:W3CDTF">2022-09-22T14:09:00Z</dcterms:created>
  <dcterms:modified xsi:type="dcterms:W3CDTF">2022-09-29T07:36:00Z</dcterms:modified>
</cp:coreProperties>
</file>