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55F2" w:rsidRDefault="00DC55F2" w:rsidP="00DC55F2">
      <w:pPr>
        <w:ind w:left="2124" w:firstLine="708"/>
        <w:rPr>
          <w:rFonts w:ascii="Times New Roman" w:hAnsi="Times New Roman"/>
          <w:b/>
          <w:sz w:val="40"/>
          <w:szCs w:val="40"/>
        </w:rPr>
      </w:pPr>
      <w:r>
        <w:rPr>
          <w:rFonts w:ascii="Times New Roman" w:hAnsi="Times New Roman"/>
          <w:b/>
          <w:sz w:val="40"/>
          <w:szCs w:val="40"/>
        </w:rPr>
        <w:t>РАСПОРЯЖЕНИЕ</w:t>
      </w:r>
    </w:p>
    <w:p w:rsidR="00DC55F2" w:rsidRDefault="00DC55F2" w:rsidP="00DC55F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АДМИНИСТРАЦИИ ИПАТОВСКОГО ГОРОДСКОГО ОКРУГА</w:t>
      </w:r>
    </w:p>
    <w:p w:rsidR="00DC55F2" w:rsidRDefault="00DC55F2" w:rsidP="00DC55F2">
      <w:pPr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СТАВРОПОЛЬСКОГО КРАЯ</w:t>
      </w:r>
    </w:p>
    <w:p w:rsidR="00DC55F2" w:rsidRDefault="00DC55F2" w:rsidP="00DC55F2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DC55F2" w:rsidRDefault="00DC55F2" w:rsidP="00DC55F2">
      <w:pPr>
        <w:spacing w:line="240" w:lineRule="exact"/>
        <w:rPr>
          <w:rFonts w:ascii="Times New Roman" w:hAnsi="Times New Roman"/>
          <w:sz w:val="28"/>
          <w:szCs w:val="28"/>
        </w:rPr>
      </w:pPr>
    </w:p>
    <w:p w:rsidR="00DC55F2" w:rsidRDefault="00DC55F2" w:rsidP="00DC55F2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28 декабря 2022 г.                               г. Ипатово                                       № 455-р</w:t>
      </w:r>
    </w:p>
    <w:p w:rsidR="00DC55F2" w:rsidRDefault="00DC55F2" w:rsidP="00DC55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DC55F2" w:rsidRDefault="00DC55F2" w:rsidP="00DC55F2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1650" w:rsidRPr="00E31650" w:rsidRDefault="00E31650" w:rsidP="00E316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bookmarkStart w:id="0" w:name="_GoBack"/>
      <w:r w:rsidRPr="00E31650">
        <w:rPr>
          <w:rFonts w:ascii="Times New Roman" w:hAnsi="Times New Roman" w:cs="Times New Roman"/>
          <w:sz w:val="28"/>
          <w:szCs w:val="28"/>
        </w:rPr>
        <w:t xml:space="preserve">О внесении изменения в детальный план – график реализации муниципальной программы «Развитие сельского хозяйства в </w:t>
      </w:r>
      <w:proofErr w:type="spellStart"/>
      <w:r w:rsidRPr="00E31650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E31650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 на 2022 год, утвержденный распоряжением администрации Ипатовского городского округа Ставропольского края от 30 де</w:t>
      </w:r>
      <w:r>
        <w:rPr>
          <w:rFonts w:ascii="Times New Roman" w:hAnsi="Times New Roman" w:cs="Times New Roman"/>
          <w:sz w:val="28"/>
          <w:szCs w:val="28"/>
        </w:rPr>
        <w:t>кабря 2021 г. № 572-р</w:t>
      </w:r>
    </w:p>
    <w:bookmarkEnd w:id="0"/>
    <w:p w:rsidR="00E31650" w:rsidRDefault="00E31650" w:rsidP="00E31650">
      <w:pPr>
        <w:rPr>
          <w:rFonts w:ascii="Times New Roman" w:hAnsi="Times New Roman" w:cs="Times New Roman"/>
          <w:sz w:val="28"/>
          <w:szCs w:val="28"/>
        </w:rPr>
      </w:pPr>
    </w:p>
    <w:p w:rsidR="00E31650" w:rsidRDefault="00E31650" w:rsidP="00E31650">
      <w:pPr>
        <w:rPr>
          <w:rFonts w:ascii="Times New Roman" w:hAnsi="Times New Roman" w:cs="Times New Roman"/>
          <w:sz w:val="28"/>
          <w:szCs w:val="28"/>
        </w:rPr>
      </w:pPr>
    </w:p>
    <w:p w:rsidR="00E31650" w:rsidRPr="00E31650" w:rsidRDefault="00E31650" w:rsidP="00E316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31650">
        <w:rPr>
          <w:rFonts w:ascii="Times New Roman" w:hAnsi="Times New Roman" w:cs="Times New Roman"/>
          <w:sz w:val="28"/>
          <w:szCs w:val="28"/>
        </w:rPr>
        <w:t xml:space="preserve">В соответствие с решением Думы Ипатовского городского округа Ставропольского края от 20 декабря 2022 года № 42 «О внесении изменений в решение Думы Ипатовского городского округа Ставропольского края от 14 декабря 2021 года № 182 «О бюджете Ипатовского городского округа Ставропольского края на 2022 год и плановый период 2023 и 2024 годов», постановлением администрации Ипатовского городского округа Ставропольского края от 28 декабря 2022 г. № 1985 «О внесении изменений в муниципальную программу «Развитие сельского хозяйства в </w:t>
      </w:r>
      <w:proofErr w:type="spellStart"/>
      <w:r w:rsidRPr="00E31650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E31650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края», утвержденную постановлением администрации Ипатовского городского округа Ставропольского края от 18 декабря 2020 г. № 1709»:</w:t>
      </w:r>
    </w:p>
    <w:p w:rsidR="00E31650" w:rsidRPr="00E31650" w:rsidRDefault="00E31650" w:rsidP="00E31650">
      <w:pPr>
        <w:rPr>
          <w:rFonts w:ascii="Times New Roman" w:hAnsi="Times New Roman" w:cs="Times New Roman"/>
          <w:sz w:val="28"/>
          <w:szCs w:val="28"/>
        </w:rPr>
      </w:pPr>
    </w:p>
    <w:p w:rsidR="00E31650" w:rsidRPr="00E31650" w:rsidRDefault="00E31650" w:rsidP="00E316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31650">
        <w:rPr>
          <w:rFonts w:ascii="Times New Roman" w:hAnsi="Times New Roman" w:cs="Times New Roman"/>
          <w:sz w:val="28"/>
          <w:szCs w:val="28"/>
        </w:rPr>
        <w:t xml:space="preserve">1. Внести в детальный план - график реализации муниципальной программы «Развитие сельского хозяйства в </w:t>
      </w:r>
      <w:proofErr w:type="spellStart"/>
      <w:r w:rsidRPr="00E31650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E31650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края» на 2022 год, утвержденный распоряжением  администрации Ипатовского городского округа Ставропольского края от 30 декабря 2021 г. № 572-р «Об утверждении детального плана – графика реализации муниципальной программы «Развитие сельского хозяйства в </w:t>
      </w:r>
      <w:proofErr w:type="spellStart"/>
      <w:r w:rsidRPr="00E31650">
        <w:rPr>
          <w:rFonts w:ascii="Times New Roman" w:hAnsi="Times New Roman" w:cs="Times New Roman"/>
          <w:sz w:val="28"/>
          <w:szCs w:val="28"/>
        </w:rPr>
        <w:t>Ипатовском</w:t>
      </w:r>
      <w:proofErr w:type="spellEnd"/>
      <w:r w:rsidRPr="00E31650">
        <w:rPr>
          <w:rFonts w:ascii="Times New Roman" w:hAnsi="Times New Roman" w:cs="Times New Roman"/>
          <w:sz w:val="28"/>
          <w:szCs w:val="28"/>
        </w:rPr>
        <w:t xml:space="preserve"> городском округе Ставропольского края на 2022 год» (с изменениями, внесенными распоряжениями администрации Ипатовского городского округа Ставропольского края от 11 июля 2022г. № 251-р, от 27 сентября 2022г. № 325-р) изменение, изложив его в прилагаемой редакции. </w:t>
      </w:r>
    </w:p>
    <w:p w:rsidR="00E31650" w:rsidRPr="00E31650" w:rsidRDefault="00E31650" w:rsidP="00E31650">
      <w:pPr>
        <w:rPr>
          <w:rFonts w:ascii="Times New Roman" w:hAnsi="Times New Roman" w:cs="Times New Roman"/>
          <w:sz w:val="28"/>
          <w:szCs w:val="28"/>
        </w:rPr>
      </w:pPr>
    </w:p>
    <w:p w:rsidR="00E31650" w:rsidRDefault="00E31650" w:rsidP="00E316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31650">
        <w:rPr>
          <w:rFonts w:ascii="Times New Roman" w:hAnsi="Times New Roman" w:cs="Times New Roman"/>
          <w:sz w:val="28"/>
          <w:szCs w:val="28"/>
        </w:rPr>
        <w:t>2. Отделу по связям с общественностью, автоматизации и информационных технологий администрации Ипатовского городского округа Ставропольского края разместить настоящее постановление на официальном сайте администрации Ипатовского городского округа Ставропольского края в информационно – телекоммуникационной сети «Интернет».</w:t>
      </w:r>
    </w:p>
    <w:p w:rsidR="00E31650" w:rsidRPr="00E31650" w:rsidRDefault="00E31650" w:rsidP="00E31650">
      <w:pPr>
        <w:rPr>
          <w:rFonts w:ascii="Times New Roman" w:hAnsi="Times New Roman" w:cs="Times New Roman"/>
          <w:sz w:val="28"/>
          <w:szCs w:val="28"/>
        </w:rPr>
      </w:pPr>
    </w:p>
    <w:p w:rsidR="00E31650" w:rsidRPr="00E31650" w:rsidRDefault="00E31650" w:rsidP="00E316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31650">
        <w:rPr>
          <w:rFonts w:ascii="Times New Roman" w:hAnsi="Times New Roman" w:cs="Times New Roman"/>
          <w:sz w:val="28"/>
          <w:szCs w:val="28"/>
        </w:rPr>
        <w:t>3.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E31650">
        <w:rPr>
          <w:rFonts w:ascii="Times New Roman" w:hAnsi="Times New Roman" w:cs="Times New Roman"/>
          <w:sz w:val="28"/>
          <w:szCs w:val="28"/>
        </w:rPr>
        <w:t xml:space="preserve">Контроль за выполнением настоящего распоряжения возложить на заместителя главы администрации – начальника отдела сельского хозяйства, </w:t>
      </w:r>
      <w:r w:rsidRPr="00E31650">
        <w:rPr>
          <w:rFonts w:ascii="Times New Roman" w:hAnsi="Times New Roman" w:cs="Times New Roman"/>
          <w:sz w:val="28"/>
          <w:szCs w:val="28"/>
        </w:rPr>
        <w:lastRenderedPageBreak/>
        <w:t xml:space="preserve">охраны окружающей среды, гражданской обороны, чрезвычайных ситуаций и антитеррора администрации </w:t>
      </w:r>
      <w:proofErr w:type="spellStart"/>
      <w:r w:rsidRPr="00E31650">
        <w:rPr>
          <w:rFonts w:ascii="Times New Roman" w:hAnsi="Times New Roman" w:cs="Times New Roman"/>
          <w:sz w:val="28"/>
          <w:szCs w:val="28"/>
        </w:rPr>
        <w:t>Ипатовского</w:t>
      </w:r>
      <w:proofErr w:type="spellEnd"/>
      <w:r w:rsidRPr="00E31650">
        <w:rPr>
          <w:rFonts w:ascii="Times New Roman" w:hAnsi="Times New Roman" w:cs="Times New Roman"/>
          <w:sz w:val="28"/>
          <w:szCs w:val="28"/>
        </w:rPr>
        <w:t xml:space="preserve"> городского округа Ставропольского края Н.С. </w:t>
      </w:r>
      <w:proofErr w:type="spellStart"/>
      <w:r w:rsidRPr="00E31650">
        <w:rPr>
          <w:rFonts w:ascii="Times New Roman" w:hAnsi="Times New Roman" w:cs="Times New Roman"/>
          <w:sz w:val="28"/>
          <w:szCs w:val="28"/>
        </w:rPr>
        <w:t>Головинова</w:t>
      </w:r>
      <w:proofErr w:type="spellEnd"/>
      <w:r w:rsidRPr="00E31650">
        <w:rPr>
          <w:rFonts w:ascii="Times New Roman" w:hAnsi="Times New Roman" w:cs="Times New Roman"/>
          <w:sz w:val="28"/>
          <w:szCs w:val="28"/>
        </w:rPr>
        <w:t>.</w:t>
      </w:r>
    </w:p>
    <w:p w:rsidR="00E31650" w:rsidRPr="00E31650" w:rsidRDefault="00E31650" w:rsidP="00E31650">
      <w:pPr>
        <w:rPr>
          <w:rFonts w:ascii="Times New Roman" w:hAnsi="Times New Roman" w:cs="Times New Roman"/>
          <w:sz w:val="28"/>
          <w:szCs w:val="28"/>
        </w:rPr>
      </w:pPr>
    </w:p>
    <w:p w:rsidR="00E31650" w:rsidRPr="00E31650" w:rsidRDefault="00E31650" w:rsidP="00E31650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E31650">
        <w:rPr>
          <w:rFonts w:ascii="Times New Roman" w:hAnsi="Times New Roman" w:cs="Times New Roman"/>
          <w:sz w:val="28"/>
          <w:szCs w:val="28"/>
        </w:rPr>
        <w:t>4. Настоящее распоряжение вступает в силу со дня его подписания.</w:t>
      </w:r>
    </w:p>
    <w:p w:rsidR="00E31650" w:rsidRPr="00610953" w:rsidRDefault="00E31650" w:rsidP="00E316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1650" w:rsidRPr="00521A79" w:rsidRDefault="00E31650" w:rsidP="00E316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1650" w:rsidRPr="00521A79" w:rsidRDefault="00E31650" w:rsidP="00E316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E31650" w:rsidRPr="00521A79" w:rsidRDefault="00E31650" w:rsidP="00E316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1A79">
        <w:rPr>
          <w:rFonts w:ascii="Times New Roman" w:hAnsi="Times New Roman" w:cs="Times New Roman"/>
          <w:sz w:val="28"/>
          <w:szCs w:val="28"/>
        </w:rPr>
        <w:t>Исполняющий обязанности главы</w:t>
      </w:r>
    </w:p>
    <w:p w:rsidR="00E31650" w:rsidRPr="00521A79" w:rsidRDefault="00E31650" w:rsidP="00E316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1A79">
        <w:rPr>
          <w:rFonts w:ascii="Times New Roman" w:hAnsi="Times New Roman" w:cs="Times New Roman"/>
          <w:sz w:val="28"/>
          <w:szCs w:val="28"/>
        </w:rPr>
        <w:t xml:space="preserve">Ипатовского городского </w:t>
      </w:r>
    </w:p>
    <w:p w:rsidR="00E31650" w:rsidRPr="00521A79" w:rsidRDefault="00E31650" w:rsidP="00E316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1A79">
        <w:rPr>
          <w:rFonts w:ascii="Times New Roman" w:hAnsi="Times New Roman" w:cs="Times New Roman"/>
          <w:sz w:val="28"/>
          <w:szCs w:val="28"/>
        </w:rPr>
        <w:t>округа Ставропольского края,</w:t>
      </w:r>
    </w:p>
    <w:p w:rsidR="00E31650" w:rsidRPr="00521A79" w:rsidRDefault="00E31650" w:rsidP="00E316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1A79">
        <w:rPr>
          <w:rFonts w:ascii="Times New Roman" w:hAnsi="Times New Roman" w:cs="Times New Roman"/>
          <w:sz w:val="28"/>
          <w:szCs w:val="28"/>
        </w:rPr>
        <w:t xml:space="preserve">первый заместитель главы администрации </w:t>
      </w:r>
    </w:p>
    <w:p w:rsidR="00E31650" w:rsidRPr="00521A79" w:rsidRDefault="00E31650" w:rsidP="00E316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1A79">
        <w:rPr>
          <w:rFonts w:ascii="Times New Roman" w:hAnsi="Times New Roman" w:cs="Times New Roman"/>
          <w:sz w:val="28"/>
          <w:szCs w:val="28"/>
        </w:rPr>
        <w:t xml:space="preserve">Ипатовского городского округа </w:t>
      </w:r>
    </w:p>
    <w:p w:rsidR="00E31650" w:rsidRDefault="00E31650" w:rsidP="00E316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521A79">
        <w:rPr>
          <w:rFonts w:ascii="Times New Roman" w:hAnsi="Times New Roman" w:cs="Times New Roman"/>
          <w:sz w:val="28"/>
          <w:szCs w:val="28"/>
        </w:rPr>
        <w:t>Ставропольского края                                                                       Т.А. Фоменко</w:t>
      </w:r>
    </w:p>
    <w:p w:rsidR="00A66C6D" w:rsidRDefault="00A66C6D" w:rsidP="00E316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A66C6D" w:rsidRPr="00521A79" w:rsidRDefault="00A66C6D" w:rsidP="00E31650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sectPr w:rsidR="00A66C6D" w:rsidRPr="00521A79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 w15:restartNumberingAfterBreak="0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 w15:restartNumberingAfterBreak="0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 w15:restartNumberingAfterBreak="0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  <w:compatSetting w:name="compatibilityMode" w:uri="http://schemas.microsoft.com/office/word" w:val="12"/>
  </w:compat>
  <w:rsids>
    <w:rsidRoot w:val="004F370F"/>
    <w:rsid w:val="000072E5"/>
    <w:rsid w:val="00010AC3"/>
    <w:rsid w:val="000133A6"/>
    <w:rsid w:val="00023463"/>
    <w:rsid w:val="00031525"/>
    <w:rsid w:val="00034CED"/>
    <w:rsid w:val="00040304"/>
    <w:rsid w:val="000428D7"/>
    <w:rsid w:val="000439D4"/>
    <w:rsid w:val="000515D3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0F0A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2B25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00D2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2913"/>
    <w:rsid w:val="004D33B7"/>
    <w:rsid w:val="004D365A"/>
    <w:rsid w:val="004D67CD"/>
    <w:rsid w:val="004D736E"/>
    <w:rsid w:val="004F0473"/>
    <w:rsid w:val="004F370F"/>
    <w:rsid w:val="004F531A"/>
    <w:rsid w:val="00506758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15530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870FD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57250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0EDA"/>
    <w:rsid w:val="007D55CB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8790B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151C"/>
    <w:rsid w:val="0095444A"/>
    <w:rsid w:val="00963E0C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35A4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6C6D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3106E"/>
    <w:rsid w:val="00B4171E"/>
    <w:rsid w:val="00B42052"/>
    <w:rsid w:val="00B46226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A6BB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B1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55F2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1650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55A6"/>
    <w:rsid w:val="00F67A8C"/>
    <w:rsid w:val="00F67E45"/>
    <w:rsid w:val="00F71438"/>
    <w:rsid w:val="00F7299D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  <o:rules v:ext="edit">
        <o:r id="V:Rule2" type="connector" idref="#_x0000_s1027"/>
      </o:rules>
    </o:shapelayout>
  </w:shapeDefaults>
  <w:decimalSymbol w:val=","/>
  <w:listSeparator w:val=";"/>
  <w14:docId w14:val="06332E67"/>
  <w15:docId w15:val="{DA2CF9F9-FB20-4A42-BD4C-9AD487B9C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aa">
    <w:name w:val="Body Text"/>
    <w:basedOn w:val="a"/>
    <w:link w:val="ab"/>
    <w:uiPriority w:val="99"/>
    <w:semiHidden/>
    <w:unhideWhenUsed/>
    <w:rsid w:val="0088790B"/>
    <w:pPr>
      <w:spacing w:after="120"/>
    </w:pPr>
  </w:style>
  <w:style w:type="character" w:customStyle="1" w:styleId="ab">
    <w:name w:val="Основной текст Знак"/>
    <w:basedOn w:val="a0"/>
    <w:link w:val="aa"/>
    <w:uiPriority w:val="99"/>
    <w:semiHidden/>
    <w:rsid w:val="00887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74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ED7A77A-C404-4BA5-8283-92246AF320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422</Words>
  <Characters>2407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77onetwo77@gmail.com</cp:lastModifiedBy>
  <cp:revision>4</cp:revision>
  <cp:lastPrinted>2022-12-28T15:35:00Z</cp:lastPrinted>
  <dcterms:created xsi:type="dcterms:W3CDTF">2022-12-28T15:36:00Z</dcterms:created>
  <dcterms:modified xsi:type="dcterms:W3CDTF">2022-12-29T07:03:00Z</dcterms:modified>
</cp:coreProperties>
</file>