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F25" w:rsidRDefault="001F7F25" w:rsidP="001F7F25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1F7F25" w:rsidRDefault="001F7F25" w:rsidP="001F7F2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1F7F25" w:rsidRDefault="001F7F25" w:rsidP="001F7F2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1F7F25" w:rsidRDefault="001F7F25" w:rsidP="001F7F25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1F7F25" w:rsidRDefault="001F7F25" w:rsidP="001F7F25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1F7F25" w:rsidRDefault="001F7F25" w:rsidP="001F7F25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 сентября 2021 г.                              г. Ипатово                                      № 385-р</w:t>
      </w:r>
    </w:p>
    <w:p w:rsidR="001F7F25" w:rsidRDefault="001F7F25" w:rsidP="001F7F2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F7F25" w:rsidRDefault="001F7F25" w:rsidP="001F7F2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C3349">
        <w:rPr>
          <w:rFonts w:ascii="Times New Roman" w:hAnsi="Times New Roman" w:cs="Times New Roman"/>
          <w:sz w:val="28"/>
          <w:szCs w:val="28"/>
        </w:rPr>
        <w:t>О внесении изменений в детальный план-график реализации муниципальной программы «Развитие транспортной системы и обеспечение безопасности дорожного движения Ипатовского городского округа Ставропольского края» на 2021 год», утвержденный распоряжением администрации Ипатовского городского округа Ставропольского края от 24 декабря 2020 г. № 516-р</w:t>
      </w:r>
    </w:p>
    <w:bookmarkEnd w:id="0"/>
    <w:p w:rsidR="005C3349" w:rsidRPr="005C3349" w:rsidRDefault="005C3349" w:rsidP="005C3349">
      <w:pPr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349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от 22 июля 2021 г. № 96 «О внесении изменений в решение Думы Ипатовского городского округа Ставропольского края от 15 декабря 2020 г. № 150 «О бюджете Ипатовского городского округа Ставропольского края на 2021 год и на плановый период 2022 и 2023 годов», постановлением  администрации Ипатовского городского округа Ставропольского края от 24 августа 2021 г. № 1244 «О внесении изменений в муниципальную программу «Развитие транспортной системы и обеспечение безопасности дорожного движения Ипатовского городского округа Ставропольского края», утвержденную постановлением администрации Ипатовского городского округа Ставропольского края 17 декабря 2020 г. № 1699»</w:t>
      </w:r>
    </w:p>
    <w:p w:rsidR="005C3349" w:rsidRDefault="005C3349" w:rsidP="005C3349">
      <w:pPr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349">
        <w:rPr>
          <w:rFonts w:ascii="Times New Roman" w:hAnsi="Times New Roman" w:cs="Times New Roman"/>
          <w:sz w:val="28"/>
          <w:szCs w:val="28"/>
        </w:rPr>
        <w:t xml:space="preserve">1. Внести изменения в детальный план - график реализации </w:t>
      </w:r>
      <w:proofErr w:type="spellStart"/>
      <w:r w:rsidRPr="005C3349">
        <w:rPr>
          <w:rFonts w:ascii="Times New Roman" w:hAnsi="Times New Roman" w:cs="Times New Roman"/>
          <w:sz w:val="28"/>
          <w:szCs w:val="28"/>
        </w:rPr>
        <w:t>муници-пальной</w:t>
      </w:r>
      <w:proofErr w:type="spellEnd"/>
      <w:r w:rsidRPr="005C3349">
        <w:rPr>
          <w:rFonts w:ascii="Times New Roman" w:hAnsi="Times New Roman" w:cs="Times New Roman"/>
          <w:sz w:val="28"/>
          <w:szCs w:val="28"/>
        </w:rPr>
        <w:t xml:space="preserve"> программы «Развитие транспортной системы и обеспечение безо-</w:t>
      </w:r>
      <w:proofErr w:type="spellStart"/>
      <w:r w:rsidRPr="005C3349">
        <w:rPr>
          <w:rFonts w:ascii="Times New Roman" w:hAnsi="Times New Roman" w:cs="Times New Roman"/>
          <w:sz w:val="28"/>
          <w:szCs w:val="28"/>
        </w:rPr>
        <w:t>пасности</w:t>
      </w:r>
      <w:proofErr w:type="spellEnd"/>
      <w:r w:rsidRPr="005C3349">
        <w:rPr>
          <w:rFonts w:ascii="Times New Roman" w:hAnsi="Times New Roman" w:cs="Times New Roman"/>
          <w:sz w:val="28"/>
          <w:szCs w:val="28"/>
        </w:rPr>
        <w:t xml:space="preserve"> дорожного движения Ипатовского городского округа Ставропольского края» на 2021 год, утвержденный распоряжением администрации Ипатовского городского округа Ставропольского края от 24 декабря 2020 г. № 516-р (с изменениями,   внесенными распоряжением администрации Ипатовского городского округа Ставропольского края от 26 марта 2021г. № 97-р), изложив его в прилагаемой редакции.</w:t>
      </w:r>
    </w:p>
    <w:p w:rsidR="005C3349" w:rsidRDefault="005C3349" w:rsidP="005C3349">
      <w:pPr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349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5C3349" w:rsidRDefault="005C3349" w:rsidP="005C3349">
      <w:pPr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349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</w:t>
      </w:r>
    </w:p>
    <w:p w:rsidR="005C3349" w:rsidRPr="005C3349" w:rsidRDefault="005C3349" w:rsidP="005C33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349">
        <w:rPr>
          <w:rFonts w:ascii="Times New Roman" w:hAnsi="Times New Roman" w:cs="Times New Roman"/>
          <w:sz w:val="28"/>
          <w:szCs w:val="28"/>
        </w:rPr>
        <w:lastRenderedPageBreak/>
        <w:t>4. Настоящее распоряжение вступает со дня его подписания.</w:t>
      </w:r>
    </w:p>
    <w:p w:rsidR="005C3349" w:rsidRDefault="005C3349" w:rsidP="005C33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349" w:rsidRDefault="005C3349" w:rsidP="005C33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349" w:rsidRDefault="005C3349" w:rsidP="005C33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349" w:rsidRPr="005C3349" w:rsidRDefault="005C3349" w:rsidP="005C33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349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5C3349" w:rsidRPr="005C3349" w:rsidRDefault="005C3349" w:rsidP="005C33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34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C3349" w:rsidRPr="005C3349" w:rsidRDefault="005C3349" w:rsidP="005C334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34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sectPr w:rsidR="005C3349" w:rsidRPr="005C334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1F7F25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82D9E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349"/>
    <w:rsid w:val="005C3B9A"/>
    <w:rsid w:val="005D67FA"/>
    <w:rsid w:val="005D6D22"/>
    <w:rsid w:val="005E427D"/>
    <w:rsid w:val="005E47C2"/>
    <w:rsid w:val="005E586E"/>
    <w:rsid w:val="005E76E8"/>
    <w:rsid w:val="005F1336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673FB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6838928F-5DFF-4D43-BB7F-71C3B9F6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395B8-BCA7-4AC3-AF3E-E7389760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2021-09-06T06:53:00Z</cp:lastPrinted>
  <dcterms:created xsi:type="dcterms:W3CDTF">2021-09-02T11:53:00Z</dcterms:created>
  <dcterms:modified xsi:type="dcterms:W3CDTF">2021-09-22T14:35:00Z</dcterms:modified>
</cp:coreProperties>
</file>