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C3" w:rsidRPr="003D3F2D" w:rsidRDefault="00323CC3" w:rsidP="00323CC3">
      <w:pPr>
        <w:pStyle w:val="a4"/>
        <w:jc w:val="center"/>
        <w:rPr>
          <w:b/>
          <w:bCs/>
          <w:sz w:val="28"/>
          <w:szCs w:val="28"/>
        </w:rPr>
      </w:pPr>
      <w:r w:rsidRPr="003D3F2D">
        <w:rPr>
          <w:b/>
          <w:bCs/>
          <w:sz w:val="28"/>
          <w:szCs w:val="28"/>
        </w:rPr>
        <w:t>ИНФОРМАЦИЯ</w:t>
      </w:r>
    </w:p>
    <w:p w:rsidR="00323CC3" w:rsidRPr="003D3F2D" w:rsidRDefault="00323CC3" w:rsidP="00323CC3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подготовке 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Ипатовского городского округа Ставропольского края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4A4191">
        <w:rPr>
          <w:rFonts w:ascii="Times New Roman" w:hAnsi="Times New Roman" w:cs="Times New Roman"/>
          <w:b w:val="0"/>
          <w:sz w:val="28"/>
          <w:szCs w:val="28"/>
        </w:rPr>
        <w:t>О прогнозе социально-экономического развития Ипатовского городского округа Ставропольского края на 202</w:t>
      </w:r>
      <w:r w:rsidR="008368CE">
        <w:rPr>
          <w:rFonts w:ascii="Times New Roman" w:hAnsi="Times New Roman" w:cs="Times New Roman"/>
          <w:b w:val="0"/>
          <w:sz w:val="28"/>
          <w:szCs w:val="28"/>
        </w:rPr>
        <w:t>2</w:t>
      </w:r>
      <w:r w:rsidRPr="004A4191">
        <w:rPr>
          <w:rFonts w:ascii="Times New Roman" w:hAnsi="Times New Roman" w:cs="Times New Roman"/>
          <w:b w:val="0"/>
          <w:sz w:val="28"/>
          <w:szCs w:val="28"/>
        </w:rPr>
        <w:t xml:space="preserve"> год и на период до 202</w:t>
      </w:r>
      <w:r w:rsidR="008368CE">
        <w:rPr>
          <w:rFonts w:ascii="Times New Roman" w:hAnsi="Times New Roman" w:cs="Times New Roman"/>
          <w:b w:val="0"/>
          <w:sz w:val="28"/>
          <w:szCs w:val="28"/>
        </w:rPr>
        <w:t>4</w:t>
      </w:r>
      <w:r w:rsidRPr="004A4191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23CC3" w:rsidRPr="003D3F2D" w:rsidRDefault="00323CC3" w:rsidP="00323CC3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21"/>
        <w:gridCol w:w="6037"/>
      </w:tblGrid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Вид, наименование проекта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постановления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Ипатовского городского округа Ставропольского края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>О прогнозе социально-экономического развития Ипатовского городского округа Ставропольского края на 202</w:t>
            </w:r>
            <w:r w:rsidR="008368CE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 и на период до 202</w:t>
            </w:r>
            <w:r w:rsidR="008368CE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(далее – проект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постановления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е) </w:t>
            </w:r>
          </w:p>
          <w:p w:rsidR="00323CC3" w:rsidRPr="003D3F2D" w:rsidRDefault="00323CC3" w:rsidP="002A138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Срок вступления в силу нормативного правового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Настоящее </w:t>
            </w:r>
            <w:r w:rsidRPr="008B633A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</w:t>
            </w:r>
            <w:r w:rsidRPr="008B633A">
              <w:rPr>
                <w:sz w:val="28"/>
                <w:szCs w:val="28"/>
              </w:rPr>
              <w:t xml:space="preserve"> вступает</w:t>
            </w:r>
            <w:r w:rsidRPr="003D3F2D">
              <w:rPr>
                <w:sz w:val="28"/>
                <w:szCs w:val="28"/>
              </w:rPr>
              <w:t xml:space="preserve"> в силу со дня его подписания</w:t>
            </w: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Краткое изложение проекта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autoSpaceDE w:val="0"/>
              <w:autoSpaceDN w:val="0"/>
              <w:adjustRightInd w:val="0"/>
              <w:ind w:left="-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В целях повышения эффективности управления социально-экономическими процессами путем формирования оценки социально-экономического состояния Ипатовского городского округа Ставропольского края по истечении прогнозного периода, с учетом возможных тенденций развития, для получения органами местного самоуправления дополнительной информации при выработке управленческих решений, разработан и вносится </w:t>
            </w:r>
            <w:r w:rsidRPr="008B633A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</w:t>
            </w: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Сведения о разработчике проекта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Отдел экономического развития администрации Ипатовского городского округа Ставропольского края</w:t>
            </w:r>
          </w:p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Форма представления предложений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proofErr w:type="gramStart"/>
            <w:r w:rsidRPr="003D3F2D">
              <w:rPr>
                <w:sz w:val="28"/>
                <w:szCs w:val="28"/>
              </w:rPr>
              <w:t xml:space="preserve">В письменной форме или в форме электронного документа, содержащие: наименование органа местного самоуправления,  в который направляются предложения – администрация Ипатовского городского округа Ставропольского края, указание конкретных пунктов проекта распоряжения и (или) приложений, по которым вносятся предложения с обоснованием данных предложений,  фамилию, имя, отчество (последнее - при наличии) должность (если </w:t>
            </w:r>
            <w:r w:rsidRPr="003D3F2D">
              <w:rPr>
                <w:sz w:val="28"/>
                <w:szCs w:val="28"/>
              </w:rPr>
              <w:lastRenderedPageBreak/>
              <w:t>предложения направляются от имени общественных объединений, юридических лиц) почтовый адрес, подпись физического лица</w:t>
            </w:r>
            <w:proofErr w:type="gramEnd"/>
            <w:r w:rsidRPr="003D3F2D">
              <w:rPr>
                <w:sz w:val="28"/>
                <w:szCs w:val="28"/>
              </w:rPr>
              <w:t xml:space="preserve"> или должностного лица, дату (далее - предложения).</w:t>
            </w: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lastRenderedPageBreak/>
              <w:t>Срок, в течение которого разработчиком проекта акта принимаются предложения от заинтересованных лиц и способ их представления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Предложения принимаются с </w:t>
            </w:r>
            <w:r>
              <w:rPr>
                <w:sz w:val="28"/>
                <w:szCs w:val="28"/>
              </w:rPr>
              <w:t>2</w:t>
            </w:r>
            <w:r w:rsidR="008368CE">
              <w:rPr>
                <w:sz w:val="28"/>
                <w:szCs w:val="28"/>
              </w:rPr>
              <w:t>3</w:t>
            </w:r>
            <w:r w:rsidRPr="003D3F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октября</w:t>
            </w:r>
            <w:r w:rsidRPr="003D3F2D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8368CE">
              <w:rPr>
                <w:sz w:val="28"/>
                <w:szCs w:val="28"/>
              </w:rPr>
              <w:t>1</w:t>
            </w:r>
            <w:r w:rsidRPr="003D3F2D">
              <w:rPr>
                <w:sz w:val="28"/>
                <w:szCs w:val="28"/>
              </w:rPr>
              <w:t xml:space="preserve"> года по </w:t>
            </w:r>
            <w:r>
              <w:rPr>
                <w:sz w:val="28"/>
                <w:szCs w:val="28"/>
              </w:rPr>
              <w:t>0</w:t>
            </w:r>
            <w:r w:rsidR="008368CE">
              <w:rPr>
                <w:sz w:val="28"/>
                <w:szCs w:val="28"/>
              </w:rPr>
              <w:t>6</w:t>
            </w:r>
            <w:r w:rsidRPr="003D3F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3D3F2D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8368CE">
              <w:rPr>
                <w:sz w:val="28"/>
                <w:szCs w:val="28"/>
              </w:rPr>
              <w:t>1</w:t>
            </w:r>
            <w:r w:rsidRPr="003D3F2D">
              <w:rPr>
                <w:sz w:val="28"/>
                <w:szCs w:val="28"/>
              </w:rPr>
              <w:t xml:space="preserve"> года включительно. </w:t>
            </w:r>
          </w:p>
          <w:p w:rsidR="00323CC3" w:rsidRPr="003D3F2D" w:rsidRDefault="00323CC3" w:rsidP="002A1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В письменной форме в рабочие дни с 08 часов 00 минут до 17 часов 00 минут (по московскому времени), перерыв с 12 часов 00 минут до 13 часов 00 минут (по московскому времени) по адресу: г. Ипатово, ул. Ленинградская, 80, а также в форме электронного документа, направленного на электронный адрес </w:t>
            </w:r>
            <w:hyperlink r:id="rId4" w:history="1">
              <w:r w:rsidRPr="003D3F2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admipatovo@yandex.ru</w:t>
              </w:r>
            </w:hyperlink>
            <w:proofErr w:type="gramEnd"/>
          </w:p>
          <w:p w:rsidR="00323CC3" w:rsidRPr="003D3F2D" w:rsidRDefault="00323CC3" w:rsidP="002A1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CC3" w:rsidRPr="003D3F2D" w:rsidRDefault="00323CC3" w:rsidP="002A1388">
            <w:pPr>
              <w:ind w:firstLine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1B18" w:rsidRDefault="004C1B18"/>
    <w:sectPr w:rsidR="004C1B18" w:rsidSect="004C1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CC3"/>
    <w:rsid w:val="00323CC3"/>
    <w:rsid w:val="004C1B18"/>
    <w:rsid w:val="0083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CC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2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23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23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2021-11-08T07:33:00Z</cp:lastPrinted>
  <dcterms:created xsi:type="dcterms:W3CDTF">2020-11-11T11:10:00Z</dcterms:created>
  <dcterms:modified xsi:type="dcterms:W3CDTF">2021-11-08T07:33:00Z</dcterms:modified>
</cp:coreProperties>
</file>