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к Порядку проведения анализа </w:t>
      </w:r>
      <w:r w:rsidRPr="00E211B3">
        <w:rPr>
          <w:rFonts w:ascii="Times New Roman" w:hAnsi="Times New Roman" w:cs="Times New Roman"/>
          <w:b/>
          <w:sz w:val="28"/>
          <w:szCs w:val="28"/>
        </w:rPr>
        <w:t>муниципальных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нормативных правовых актов администрации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11B3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E211B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Ставропольского края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и их проектов, на соответствие требованиям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антимонопольного законодательства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СВОДКА </w:t>
      </w:r>
      <w:r w:rsidRPr="00E211B3">
        <w:rPr>
          <w:rFonts w:ascii="Times New Roman" w:hAnsi="Times New Roman" w:cs="Times New Roman"/>
          <w:b/>
          <w:sz w:val="28"/>
          <w:szCs w:val="28"/>
        </w:rPr>
        <w:t>ПОСТУПИВШИХ ОТ ОРГАНИЗАЦИЙ И ГРАЖДАН ЗАМЕЧАНИЙ И ПРЕДЛОЖЕНИЙ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E211B3" w:rsidRPr="00E211B3" w:rsidRDefault="00E211B3" w:rsidP="00E211B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2220"/>
        <w:gridCol w:w="3232"/>
        <w:gridCol w:w="2204"/>
        <w:gridCol w:w="1417"/>
      </w:tblGrid>
      <w:tr w:rsidR="00E211B3" w:rsidRPr="00E211B3" w:rsidTr="00E211B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Автор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предложения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Нормы муниципального нормативного правового акта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 - МНПА)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(проекта МНПА), по которым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имеются риски нарушения антимонопольного законодательства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замечания,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рассмотрения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</w:tr>
      <w:tr w:rsidR="00E211B3" w:rsidRPr="00E211B3" w:rsidTr="00E211B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</w:t>
            </w:r>
            <w:proofErr w:type="spellStart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«О внесении изменений в приложение к постановлению администрации </w:t>
            </w:r>
            <w:proofErr w:type="spellStart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от 25 июня 2019 г. № 963 «Об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</w:t>
            </w:r>
            <w:r w:rsidRPr="00D95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</w:t>
            </w:r>
            <w:proofErr w:type="spellStart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края».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Не поступило в период </w:t>
            </w:r>
          </w:p>
          <w:p w:rsid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E211B3" w:rsidRP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2020 г.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211B3" w:rsidRPr="00E211B3" w:rsidRDefault="00E211B3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отдела социального 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развития и общественной безопасности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Д.Н.Жихарев</w:t>
      </w:r>
    </w:p>
    <w:p w:rsidR="00000000" w:rsidRPr="00E211B3" w:rsidRDefault="00E211B3" w:rsidP="00E21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0000" w:rsidRPr="00E2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E211B3"/>
    <w:rsid w:val="00E2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1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211B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2</cp:revision>
  <dcterms:created xsi:type="dcterms:W3CDTF">2021-04-30T08:39:00Z</dcterms:created>
  <dcterms:modified xsi:type="dcterms:W3CDTF">2021-04-30T08:46:00Z</dcterms:modified>
</cp:coreProperties>
</file>