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F28" w:rsidRDefault="00606F28" w:rsidP="00681E6F">
      <w:pPr>
        <w:spacing w:after="0"/>
        <w:ind w:left="5670"/>
        <w:rPr>
          <w:rFonts w:ascii="Times New Roman" w:hAnsi="Times New Roman" w:cs="Times New Roman"/>
          <w:sz w:val="26"/>
          <w:szCs w:val="26"/>
        </w:rPr>
      </w:pPr>
    </w:p>
    <w:p w:rsidR="00606F28" w:rsidRDefault="00606F28" w:rsidP="00681E6F">
      <w:pPr>
        <w:spacing w:after="0"/>
        <w:ind w:left="5670"/>
        <w:rPr>
          <w:rFonts w:ascii="Times New Roman" w:hAnsi="Times New Roman" w:cs="Times New Roman"/>
          <w:sz w:val="26"/>
          <w:szCs w:val="26"/>
        </w:rPr>
      </w:pPr>
    </w:p>
    <w:p w:rsidR="00606F28" w:rsidRDefault="00681E6F" w:rsidP="00606F28">
      <w:pPr>
        <w:spacing w:after="0" w:line="240" w:lineRule="exact"/>
        <w:ind w:left="5670"/>
        <w:rPr>
          <w:rFonts w:ascii="Times New Roman" w:hAnsi="Times New Roman" w:cs="Times New Roman"/>
          <w:sz w:val="28"/>
          <w:szCs w:val="28"/>
        </w:rPr>
      </w:pPr>
      <w:r w:rsidRPr="00606F28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681E6F" w:rsidRPr="00606F28" w:rsidRDefault="00681E6F" w:rsidP="00606F28">
      <w:pPr>
        <w:spacing w:after="0" w:line="240" w:lineRule="exact"/>
        <w:ind w:left="5670"/>
        <w:rPr>
          <w:rFonts w:ascii="Times New Roman" w:hAnsi="Times New Roman" w:cs="Times New Roman"/>
          <w:sz w:val="28"/>
          <w:szCs w:val="28"/>
        </w:rPr>
      </w:pPr>
      <w:r w:rsidRPr="00606F28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681E6F" w:rsidRPr="00606F28" w:rsidRDefault="00681E6F" w:rsidP="00606F28">
      <w:pPr>
        <w:spacing w:after="0" w:line="240" w:lineRule="exact"/>
        <w:ind w:left="5670"/>
        <w:rPr>
          <w:rFonts w:ascii="Times New Roman" w:hAnsi="Times New Roman" w:cs="Times New Roman"/>
          <w:sz w:val="28"/>
          <w:szCs w:val="28"/>
        </w:rPr>
      </w:pPr>
      <w:r w:rsidRPr="00606F28">
        <w:rPr>
          <w:rFonts w:ascii="Times New Roman" w:hAnsi="Times New Roman" w:cs="Times New Roman"/>
          <w:sz w:val="28"/>
          <w:szCs w:val="28"/>
        </w:rPr>
        <w:t xml:space="preserve">администрации Ипатовского  </w:t>
      </w:r>
    </w:p>
    <w:p w:rsidR="00681E6F" w:rsidRPr="00606F28" w:rsidRDefault="00681E6F" w:rsidP="00606F28">
      <w:pPr>
        <w:spacing w:after="0" w:line="240" w:lineRule="exact"/>
        <w:ind w:left="5670"/>
        <w:rPr>
          <w:rFonts w:ascii="Times New Roman" w:hAnsi="Times New Roman" w:cs="Times New Roman"/>
          <w:sz w:val="28"/>
          <w:szCs w:val="28"/>
        </w:rPr>
      </w:pPr>
      <w:r w:rsidRPr="00606F2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681E6F" w:rsidRPr="00606F28" w:rsidRDefault="00681E6F" w:rsidP="00606F28">
      <w:pPr>
        <w:spacing w:after="0" w:line="240" w:lineRule="exact"/>
        <w:ind w:left="5670"/>
        <w:rPr>
          <w:rFonts w:ascii="Times New Roman" w:hAnsi="Times New Roman" w:cs="Times New Roman"/>
          <w:sz w:val="28"/>
          <w:szCs w:val="28"/>
        </w:rPr>
      </w:pPr>
      <w:r w:rsidRPr="00606F28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681E6F" w:rsidRPr="00606F28" w:rsidRDefault="00681E6F" w:rsidP="00606F28">
      <w:pPr>
        <w:spacing w:after="0" w:line="240" w:lineRule="exact"/>
        <w:ind w:left="5670"/>
        <w:rPr>
          <w:rFonts w:ascii="Times New Roman" w:hAnsi="Times New Roman" w:cs="Times New Roman"/>
          <w:sz w:val="28"/>
          <w:szCs w:val="28"/>
        </w:rPr>
      </w:pPr>
      <w:r w:rsidRPr="00606F28">
        <w:rPr>
          <w:rFonts w:ascii="Times New Roman" w:hAnsi="Times New Roman" w:cs="Times New Roman"/>
          <w:sz w:val="28"/>
          <w:szCs w:val="28"/>
        </w:rPr>
        <w:t xml:space="preserve">от </w:t>
      </w:r>
      <w:r w:rsidR="00445B6F">
        <w:rPr>
          <w:rFonts w:ascii="Times New Roman" w:hAnsi="Times New Roman" w:cs="Times New Roman"/>
          <w:sz w:val="28"/>
          <w:szCs w:val="28"/>
        </w:rPr>
        <w:t>29 декабря 2017 г. № 19</w:t>
      </w:r>
    </w:p>
    <w:p w:rsidR="000C13CC" w:rsidRDefault="000C13CC" w:rsidP="00681E6F">
      <w:pPr>
        <w:pStyle w:val="3"/>
        <w:spacing w:before="0" w:after="0" w:afterAutospacing="0"/>
        <w:rPr>
          <w:rStyle w:val="TextNPA"/>
          <w:b w:val="0"/>
          <w:sz w:val="28"/>
          <w:szCs w:val="28"/>
        </w:rPr>
      </w:pPr>
    </w:p>
    <w:p w:rsidR="008F70EC" w:rsidRDefault="008F70EC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</w:p>
    <w:p w:rsidR="003F2251" w:rsidRPr="008F70EC" w:rsidRDefault="0036133B" w:rsidP="003F2251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</w:pPr>
      <w:r w:rsidRPr="008F70EC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СТАНДАРТ КАЧЕСТВА</w:t>
      </w:r>
    </w:p>
    <w:p w:rsidR="003F2251" w:rsidRPr="008F70EC" w:rsidRDefault="0036133B" w:rsidP="003F2251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</w:pPr>
      <w:r w:rsidRPr="008F70EC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ВЫПОЛНЕНИЯ </w:t>
      </w:r>
      <w:r w:rsidR="003027CE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МУНИЦИПАЛЬНОЙ</w:t>
      </w:r>
      <w:r w:rsidRPr="008F70EC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 РАБОТЫ </w:t>
      </w:r>
    </w:p>
    <w:p w:rsidR="0036133B" w:rsidRPr="008F70EC" w:rsidRDefault="0036133B" w:rsidP="003F2251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</w:pPr>
      <w:r w:rsidRPr="008F70EC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ПО СОЗДАНИЮ СПЕКТАКЛЕЙ</w:t>
      </w:r>
    </w:p>
    <w:p w:rsidR="003F2251" w:rsidRDefault="003F2251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</w:pPr>
    </w:p>
    <w:p w:rsidR="0036133B" w:rsidRPr="008F70EC" w:rsidRDefault="0036133B" w:rsidP="008F70EC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</w:pPr>
      <w:r w:rsidRPr="008F70EC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>Раздел 1. ОБЩИЕ ПОЛОЖЕНИЯ</w:t>
      </w:r>
    </w:p>
    <w:p w:rsidR="008F70EC" w:rsidRDefault="008F70EC" w:rsidP="007A73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7A73C5" w:rsidRPr="00FB6CFF" w:rsidRDefault="007A73C5" w:rsidP="007A73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1. Наименование </w:t>
      </w:r>
      <w:r w:rsidR="00A126F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 работы</w:t>
      </w:r>
      <w:r w:rsidR="00681E6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A126F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–</w:t>
      </w:r>
      <w:r w:rsidR="00681E6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</w:t>
      </w:r>
      <w:r w:rsidR="00A126F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абота 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по </w:t>
      </w:r>
      <w:r w:rsidR="00A126F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созданию 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спектаклей (театральных постановок) (далее </w:t>
      </w:r>
      <w:r w:rsidR="00A126F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–</w:t>
      </w:r>
      <w:r w:rsidR="00681E6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A126F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муниципальная работа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).</w:t>
      </w:r>
    </w:p>
    <w:p w:rsidR="007A73C5" w:rsidRDefault="007A73C5" w:rsidP="007A73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2. </w:t>
      </w:r>
      <w:r w:rsidR="00A126F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Муниципальную работу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оказыва</w:t>
      </w:r>
      <w:r w:rsidR="003027C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е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т учреждени</w:t>
      </w:r>
      <w:r w:rsidR="003027C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е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:</w:t>
      </w:r>
    </w:p>
    <w:p w:rsidR="007A73C5" w:rsidRDefault="007A73C5" w:rsidP="00A126F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1) </w:t>
      </w:r>
      <w:r w:rsidR="00A126F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муниципальное бюджетное учреждение культуры «Ипатовская централизованная клубная система» (далее - учреждение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).</w:t>
      </w:r>
    </w:p>
    <w:p w:rsidR="003027CE" w:rsidRDefault="003027CE" w:rsidP="0002449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3027C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Учредителем учреждени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я</w:t>
      </w:r>
      <w:r w:rsidRPr="003027C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является Ипатовский городской округ Ставропольского края. Функции и полномочия учредителя в отношении учреждени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я</w:t>
      </w:r>
      <w:r w:rsidRPr="003027C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осуществляет администрация Ипатовского городского округа Ставропольского края в лице отдела культуры и молодежной политики администрации Ипатовского городского округа Ставропольского края (далее - Администрация).</w:t>
      </w:r>
    </w:p>
    <w:p w:rsidR="007A73C5" w:rsidRDefault="002F0B56" w:rsidP="0002449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Администрация </w:t>
      </w:r>
      <w:r w:rsidR="007A73C5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организует и конт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ролирует деятельность учреждения</w:t>
      </w:r>
      <w:r w:rsidR="007A73C5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по </w:t>
      </w:r>
      <w:r w:rsidR="003027C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выполнению</w:t>
      </w:r>
      <w:r w:rsidR="00F901B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 работы</w:t>
      </w:r>
      <w:r w:rsidR="007A73C5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 а также предоста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вляет финансирование учреждению</w:t>
      </w:r>
      <w:r w:rsidR="003027C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на выполнени</w:t>
      </w:r>
      <w:r w:rsidR="007A73C5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е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 работы в соответствии с утвержденным</w:t>
      </w:r>
      <w:r w:rsidR="00F901B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муниципальным заданием</w:t>
      </w:r>
      <w:r w:rsidR="007A73C5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в пределах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лимитов бюджетных обязательств </w:t>
      </w:r>
      <w:r w:rsidR="007A73C5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на соответствующий финансовый год.</w:t>
      </w:r>
    </w:p>
    <w:p w:rsidR="007A73C5" w:rsidRPr="00CF0358" w:rsidRDefault="007A73C5" w:rsidP="0002449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Контактная информация </w:t>
      </w:r>
      <w:r w:rsidR="002F0B5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Администрации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: адрес: </w:t>
      </w:r>
      <w:r w:rsidR="002F0B5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356630</w:t>
      </w:r>
      <w:r w:rsidRPr="00CF035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г. </w:t>
      </w:r>
      <w:r w:rsidR="002F0B5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Ипатово, ул. Ленинградская, д. 80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; </w:t>
      </w:r>
      <w:r w:rsidRPr="00CF035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телефон: (8</w:t>
      </w:r>
      <w:r w:rsidR="002F0B5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6542</w:t>
      </w:r>
      <w:r w:rsidRPr="00CF035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) </w:t>
      </w:r>
      <w:r w:rsidR="002F0B5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2-23-60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</w:t>
      </w:r>
      <w:proofErr w:type="spellStart"/>
      <w:r w:rsidRPr="000244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e</w:t>
      </w:r>
      <w:r w:rsidRPr="00CF035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-mail</w:t>
      </w:r>
      <w:proofErr w:type="spellEnd"/>
      <w:r w:rsidRPr="00CF035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: </w:t>
      </w:r>
      <w:r w:rsidR="002F0B56" w:rsidRPr="002F0B5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admipatovo@yandex.ru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36133B" w:rsidRPr="00024492" w:rsidRDefault="0036133B" w:rsidP="0002449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0244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3.</w:t>
      </w:r>
      <w:r w:rsidR="00024492" w:rsidRPr="000244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Муниципальная работа выполняется на территории </w:t>
      </w:r>
      <w:r w:rsidR="00532BC1" w:rsidRPr="000244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Ипатовского </w:t>
      </w:r>
      <w:r w:rsidR="00532BC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городского </w:t>
      </w:r>
      <w:r w:rsidR="00532BC1" w:rsidRPr="000244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округа </w:t>
      </w:r>
      <w:r w:rsidR="00532BC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Ставропольского края </w:t>
      </w:r>
      <w:r w:rsidR="00024492" w:rsidRPr="000244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для физических лиц.</w:t>
      </w:r>
    </w:p>
    <w:p w:rsidR="007A73C5" w:rsidRPr="00024492" w:rsidRDefault="0036133B" w:rsidP="0002449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0244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4. Выполнение </w:t>
      </w:r>
      <w:r w:rsidR="002F0B56" w:rsidRPr="000244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Pr="000244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 осуществляется в соответствии со следующими нормативными правовыми актами, регулирующими порядок выполнения работ:</w:t>
      </w:r>
    </w:p>
    <w:p w:rsidR="007A73C5" w:rsidRPr="00024492" w:rsidRDefault="008F70EC" w:rsidP="007A73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0244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Федеральный закон от 09.10.1992 №</w:t>
      </w:r>
      <w:r w:rsidR="007A73C5" w:rsidRPr="000244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3612-1 «Основы законодательства Российской Федерации о культуре»;</w:t>
      </w:r>
    </w:p>
    <w:p w:rsidR="007A73C5" w:rsidRPr="00024492" w:rsidRDefault="008F70EC" w:rsidP="007A73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0244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Федеральный закон от 07.02.1992 №</w:t>
      </w:r>
      <w:r w:rsidR="007A73C5" w:rsidRPr="000244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2300-1 «О защите прав потребителей»;</w:t>
      </w:r>
    </w:p>
    <w:p w:rsidR="007A73C5" w:rsidRPr="00CF0358" w:rsidRDefault="007A73C5" w:rsidP="007A73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244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 xml:space="preserve">- </w:t>
      </w:r>
      <w:hyperlink r:id="rId5" w:history="1">
        <w:r w:rsidRPr="00024492">
          <w:rPr>
            <w:rFonts w:ascii="Times New Roman" w:eastAsia="Times New Roman" w:hAnsi="Times New Roman" w:cs="Times New Roman"/>
            <w:color w:val="2D2D2D"/>
            <w:spacing w:val="2"/>
            <w:sz w:val="28"/>
            <w:szCs w:val="28"/>
            <w:lang w:eastAsia="ru-RU"/>
          </w:rPr>
          <w:t>Ф</w:t>
        </w:r>
        <w:r w:rsidR="008F70EC" w:rsidRPr="00024492">
          <w:rPr>
            <w:rFonts w:ascii="Times New Roman" w:eastAsia="Times New Roman" w:hAnsi="Times New Roman" w:cs="Times New Roman"/>
            <w:color w:val="2D2D2D"/>
            <w:spacing w:val="2"/>
            <w:sz w:val="28"/>
            <w:szCs w:val="28"/>
            <w:lang w:eastAsia="ru-RU"/>
          </w:rPr>
          <w:t>едеральный закон от 24.11.1995 №</w:t>
        </w:r>
        <w:r w:rsidRPr="00024492">
          <w:rPr>
            <w:rFonts w:ascii="Times New Roman" w:eastAsia="Times New Roman" w:hAnsi="Times New Roman" w:cs="Times New Roman"/>
            <w:color w:val="2D2D2D"/>
            <w:spacing w:val="2"/>
            <w:sz w:val="28"/>
            <w:szCs w:val="28"/>
            <w:lang w:eastAsia="ru-RU"/>
          </w:rPr>
          <w:t xml:space="preserve"> 181-ФЗ «О социальной защите инвалидов в Российской Федерации</w:t>
        </w:r>
      </w:hyperlink>
      <w:r w:rsidRPr="00CF035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»;</w:t>
      </w:r>
    </w:p>
    <w:p w:rsidR="007A73C5" w:rsidRPr="00CF0358" w:rsidRDefault="007A73C5" w:rsidP="007A73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F035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hyperlink r:id="rId6" w:history="1">
        <w:r w:rsidRPr="00CF0358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Ф</w:t>
        </w:r>
        <w:r w:rsidR="008F70EC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едеральный закон от 24.07.1998 №</w:t>
        </w:r>
        <w:r w:rsidRPr="00CF0358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124-ФЗ «Об основных гарантиях прав ребенка в Российской Федерации</w:t>
        </w:r>
      </w:hyperlink>
      <w:r w:rsidRPr="00CF035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»;</w:t>
      </w:r>
    </w:p>
    <w:p w:rsidR="007A73C5" w:rsidRPr="00CF0358" w:rsidRDefault="007A73C5" w:rsidP="007A73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F035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Ф</w:t>
      </w:r>
      <w:r w:rsidR="008F70E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едеральный закон от 30.12.2009 №</w:t>
      </w:r>
      <w:r w:rsidRPr="00CF035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384-ФЗ «Технический регламент о безопасности зданий»;</w:t>
      </w:r>
    </w:p>
    <w:p w:rsidR="007A73C5" w:rsidRPr="00CF0358" w:rsidRDefault="007A73C5" w:rsidP="007A73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F035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hyperlink r:id="rId7" w:history="1">
        <w:r w:rsidRPr="00CF0358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Ф</w:t>
        </w:r>
        <w:r w:rsidR="008F70EC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едеральный закон от 22.07.2008 №</w:t>
        </w:r>
        <w:r w:rsidRPr="00CF0358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123-ФЗ «Технический регламент о требованиях пожарной безопасности</w:t>
        </w:r>
      </w:hyperlink>
      <w:r w:rsidRPr="00CF035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»;</w:t>
      </w:r>
    </w:p>
    <w:p w:rsidR="007A73C5" w:rsidRPr="00CF0358" w:rsidRDefault="007A73C5" w:rsidP="007A73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F035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Федеральный закон Росс</w:t>
      </w:r>
      <w:r w:rsidR="008F70E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ийской Федерации от 21.12.1994 №</w:t>
      </w:r>
      <w:r w:rsidRPr="00CF035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69-ФЗ «О пожарной безопасности»;</w:t>
      </w:r>
    </w:p>
    <w:p w:rsidR="007A73C5" w:rsidRPr="00CF0358" w:rsidRDefault="007A73C5" w:rsidP="007A73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F035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Ф</w:t>
      </w:r>
      <w:r w:rsidR="008F70E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едеральный закон от 30.03.1999 №</w:t>
      </w:r>
      <w:r w:rsidRPr="00CF035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52-ФЗ «О санитарно-эпидемиологическом благополучии населения»;</w:t>
      </w:r>
    </w:p>
    <w:p w:rsidR="007A73C5" w:rsidRDefault="007A73C5" w:rsidP="007A73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F035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hyperlink r:id="rId8" w:history="1">
        <w:r w:rsidRPr="00CF0358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Постановление Правительства Российской</w:t>
        </w:r>
        <w:r w:rsidR="008F70EC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Федерации от 25.04.2012 №</w:t>
        </w:r>
        <w:r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390 «</w:t>
        </w:r>
        <w:r w:rsidRPr="00CF0358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О противопожарном режиме</w:t>
        </w:r>
      </w:hyperlink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» (вместе с </w:t>
      </w:r>
      <w:hyperlink r:id="rId9" w:history="1">
        <w:r w:rsidRPr="00CF0358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Правилами противопожарного режима</w:t>
        </w:r>
      </w:hyperlink>
      <w:r w:rsidRPr="00CF035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Российской Федерации);</w:t>
      </w:r>
    </w:p>
    <w:p w:rsidR="007A73C5" w:rsidRDefault="007A73C5" w:rsidP="007A73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F035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hyperlink r:id="rId10" w:history="1">
        <w:r w:rsidRPr="00CF0358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Постановление Правительства Российской</w:t>
        </w:r>
        <w:r w:rsidR="008F70EC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Федерации от 26.06.1995 №</w:t>
        </w:r>
        <w:r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609 «</w:t>
        </w:r>
        <w:r w:rsidRPr="00CF0358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Об утверждении Положения об основах хозяйственной деятельности и финансирования организаций культуры и искусства</w:t>
        </w:r>
      </w:hyperlink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</w:t>
      </w:r>
      <w:r w:rsidRPr="00CF035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7A73C5" w:rsidRDefault="007A73C5" w:rsidP="007A73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F035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hyperlink r:id="rId11" w:history="1">
        <w:r w:rsidRPr="00CF0358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Распоряжение Правительства Росс</w:t>
        </w:r>
        <w:r w:rsidR="008F70EC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ийской Федерации от 03.07.1996 №</w:t>
        </w:r>
        <w:r w:rsidRPr="00CF0358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1063-р </w:t>
        </w:r>
        <w:r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«</w:t>
        </w:r>
        <w:r w:rsidRPr="00CF0358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О социальных нормативах и нормах</w:t>
        </w:r>
      </w:hyperlink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</w:t>
      </w:r>
      <w:r w:rsidRPr="00CF035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7A73C5" w:rsidRDefault="007A73C5" w:rsidP="007A73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F035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Приказ Министерства культуры РФ от 01.11.1994 </w:t>
      </w:r>
      <w:r w:rsidR="008F70E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736 «О введении в действие </w:t>
      </w:r>
      <w:hyperlink r:id="rId12" w:history="1">
        <w:r w:rsidRPr="00CF0358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правил пожарной безопасности</w:t>
        </w:r>
      </w:hyperlink>
      <w:r w:rsidRPr="00CF035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для учреждений культуры РФ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</w:t>
      </w:r>
      <w:r w:rsidRPr="00CF035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</w:t>
      </w:r>
      <w:hyperlink r:id="rId13" w:history="1">
        <w:r w:rsidRPr="00CF0358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Правила пожарной безопасности</w:t>
        </w:r>
      </w:hyperlink>
      <w:r w:rsidRPr="00CF035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для учреждений культуры РФ (ВППБ 13-01-94));</w:t>
      </w:r>
    </w:p>
    <w:p w:rsidR="007A73C5" w:rsidRDefault="007A73C5" w:rsidP="007A73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F035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hyperlink r:id="rId14" w:history="1">
        <w:r w:rsidRPr="00CF0358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Письмо Министерства культуры РФ от 01.12.1999 N 01-199/16-27 </w:t>
        </w:r>
        <w:r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«</w:t>
        </w:r>
        <w:r w:rsidRPr="00CF0358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О нормативно-технической документации по охране труда для учреждений, предприятий и организаций культуры России</w:t>
        </w:r>
      </w:hyperlink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</w:t>
      </w:r>
      <w:r w:rsidRPr="00CF035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3A627A" w:rsidRPr="003A627A" w:rsidRDefault="003A627A" w:rsidP="003A627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A627A">
        <w:rPr>
          <w:rFonts w:ascii="Times New Roman" w:hAnsi="Times New Roman" w:cs="Times New Roman"/>
          <w:sz w:val="28"/>
          <w:szCs w:val="28"/>
        </w:rPr>
        <w:t xml:space="preserve"> Устав муниципального образования Ипатовского городского округа Ставропольского края (далее – Ипатовский округ);</w:t>
      </w:r>
    </w:p>
    <w:p w:rsidR="00024492" w:rsidRPr="003A627A" w:rsidRDefault="003A627A" w:rsidP="003A627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20B0">
        <w:rPr>
          <w:rFonts w:ascii="Times New Roman" w:hAnsi="Times New Roman" w:cs="Times New Roman"/>
          <w:sz w:val="28"/>
          <w:szCs w:val="28"/>
        </w:rPr>
        <w:t>Положение об отделе</w:t>
      </w:r>
      <w:r w:rsidRPr="003A627A">
        <w:rPr>
          <w:rFonts w:ascii="Times New Roman" w:hAnsi="Times New Roman" w:cs="Times New Roman"/>
          <w:sz w:val="28"/>
          <w:szCs w:val="28"/>
        </w:rPr>
        <w:t xml:space="preserve"> культуры и молодежной политики администрации Ипатовского городск</w:t>
      </w:r>
      <w:r w:rsidR="00F901B9">
        <w:rPr>
          <w:rFonts w:ascii="Times New Roman" w:hAnsi="Times New Roman" w:cs="Times New Roman"/>
          <w:sz w:val="28"/>
          <w:szCs w:val="28"/>
        </w:rPr>
        <w:t xml:space="preserve">ого округа Ставропольского края </w:t>
      </w:r>
      <w:r w:rsidR="00F901B9" w:rsidRPr="00F901B9">
        <w:rPr>
          <w:rFonts w:ascii="Times New Roman" w:hAnsi="Times New Roman" w:cs="Times New Roman"/>
          <w:sz w:val="28"/>
          <w:szCs w:val="28"/>
        </w:rPr>
        <w:t>(далее Отдел культуры и молодежной политики)</w:t>
      </w:r>
      <w:r w:rsidR="00F901B9">
        <w:rPr>
          <w:rFonts w:ascii="Times New Roman" w:hAnsi="Times New Roman" w:cs="Times New Roman"/>
          <w:sz w:val="28"/>
          <w:szCs w:val="28"/>
        </w:rPr>
        <w:t>.</w:t>
      </w:r>
    </w:p>
    <w:p w:rsidR="008F70EC" w:rsidRPr="00F901B9" w:rsidRDefault="008F70EC" w:rsidP="007A73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F70EC" w:rsidRDefault="0036133B" w:rsidP="008F70EC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</w:pPr>
      <w:r w:rsidRPr="008F70EC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 xml:space="preserve">Раздел 2. ТРЕБОВАНИЯ К ПОРЯДКУ </w:t>
      </w:r>
    </w:p>
    <w:p w:rsidR="0036133B" w:rsidRPr="008F70EC" w:rsidRDefault="0036133B" w:rsidP="008F70EC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</w:pPr>
      <w:r w:rsidRPr="008F70EC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>И УСЛОВИЯМ ВЫПОЛНЕНИЯ</w:t>
      </w:r>
      <w:r w:rsidR="00024492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 xml:space="preserve"> МУНИЦИПАЛЬНЫХ</w:t>
      </w:r>
      <w:r w:rsidRPr="008F70EC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 xml:space="preserve"> РАБОТ</w:t>
      </w:r>
    </w:p>
    <w:p w:rsidR="008F70EC" w:rsidRDefault="008F70EC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</w:pPr>
    </w:p>
    <w:p w:rsidR="007A73C5" w:rsidRPr="008F70EC" w:rsidRDefault="007A73C5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</w:pPr>
      <w:r w:rsidRPr="008F70EC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>Глава 1. ОБЩИЕ ТРЕБОВАНИЯ К ПРОЦЕССУ ВЫПОЛНЕНИЯ РАБОТ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5. </w:t>
      </w:r>
      <w:r w:rsidR="000244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Муниципальная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работа выполняется в целях формирования и удовлетворения духовных потребностей зрителей, сохранения и развития мировых и национальных культурных ценностей.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6. Содержание </w:t>
      </w:r>
      <w:r w:rsidR="000244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 по созданию спектаклей определяется жанром и формой спектаклей:</w:t>
      </w:r>
    </w:p>
    <w:p w:rsidR="007A73C5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6.1. </w:t>
      </w:r>
      <w:r w:rsidR="000244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Музыкальная комедия и кукольный спектакль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:</w:t>
      </w:r>
    </w:p>
    <w:p w:rsidR="0036133B" w:rsidRDefault="005F53E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1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) спектакль малой формы, создаваемый на основе пьесы с небольшим числом действующих лиц.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оказывается на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основной сцене учреждения 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 не требует значительного объема художественного оформления.</w:t>
      </w:r>
    </w:p>
    <w:p w:rsidR="008F70EC" w:rsidRDefault="008F70EC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7A73C5" w:rsidRPr="008F70EC" w:rsidRDefault="007A73C5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</w:pPr>
      <w:r w:rsidRPr="008F70EC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>Глава 2. ПОРЯДОК ВЫПОЛНЕНИЯ РАБОТ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7. Выполнение </w:t>
      </w:r>
      <w:r w:rsidR="005F53E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</w:t>
      </w:r>
      <w:r w:rsidR="00F901B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ты осуществляется на бесплатной/платной 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основе.</w:t>
      </w:r>
    </w:p>
    <w:p w:rsidR="007A73C5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8. Выполнение </w:t>
      </w:r>
      <w:r w:rsidR="005F53E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 включает в себя:</w:t>
      </w:r>
    </w:p>
    <w:p w:rsidR="007A73C5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- привлечение и оплату труда художественного, артистического, технического персонала, непосредственно выполняющего </w:t>
      </w:r>
      <w:r w:rsidR="005F53E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муниципальную 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работу;</w:t>
      </w:r>
    </w:p>
    <w:p w:rsidR="007A73C5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организацию и проведение репетиционного процесса;</w:t>
      </w:r>
    </w:p>
    <w:p w:rsidR="007A73C5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изготовление сценических постановочных средств, приобретение специального оборудования, расходных материалов и инвентаря;</w:t>
      </w:r>
    </w:p>
    <w:p w:rsidR="0002675D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проведение текущего ремонта инвентаря, музыкальных инструментов;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- общехозяйственные работы, в том числе содержание объектов недвижимого имущества, эксплуатируемого в процессе выполнения </w:t>
      </w:r>
      <w:r w:rsidR="005F53E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муниципальных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работ, приобретение услуг связи, обслуживание инженерных сетей, приобретение транспортных услуг, повышение квалификации персонала, содержание программного обеспечения, используемого в процессе выполнения </w:t>
      </w:r>
      <w:r w:rsidR="005F53E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муниципальных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9. Результатом </w:t>
      </w:r>
      <w:r w:rsidR="00CB1E63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выполнения </w:t>
      </w:r>
      <w:r w:rsidR="00CB1E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муниципальной 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работы является созданный спектакль, готовый к показу в форм</w:t>
      </w:r>
      <w:r w:rsidR="005F53E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е, указанной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в </w:t>
      </w:r>
      <w:r w:rsidR="00CB1E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пункте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5 настоящего стандарта.</w:t>
      </w:r>
    </w:p>
    <w:p w:rsidR="0002675D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10. Требования к результату выполнения </w:t>
      </w:r>
      <w:r w:rsidR="005F53E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работы:</w:t>
      </w:r>
    </w:p>
    <w:p w:rsidR="0002675D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2) включение вновь созданного спектакля в текущий репертуар </w:t>
      </w:r>
      <w:r w:rsidR="005F53E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учреждения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;</w:t>
      </w:r>
    </w:p>
    <w:p w:rsidR="0002675D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3) объявление даты и времени начала премьерного показа созданного спектакля не позднее тридцати дней до премьерного показа спектакля;</w:t>
      </w:r>
    </w:p>
    <w:p w:rsidR="0002675D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4) начало реализации билетов на премьерный показ созданного спектакля не позднее четырнадцати дней до показа спектакля;</w:t>
      </w:r>
    </w:p>
    <w:p w:rsidR="0002675D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5) обеспечение доступа в здание учреждения не позднее</w:t>
      </w:r>
      <w:r w:rsidR="0002675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чем за сорок пять минут до начала показа спектакля;</w:t>
      </w:r>
    </w:p>
    <w:p w:rsidR="0002675D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6) спектакль должен начинаться не позднее пяти минут после объявленного времени начала. В случае задержки спектакля должно быть сделано соответствующее объявление;</w:t>
      </w:r>
    </w:p>
    <w:p w:rsidR="0002675D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7) продолжительность спектакля определяется авторским замыслом создателей;</w:t>
      </w:r>
    </w:p>
    <w:p w:rsidR="0002675D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9) продолжительность действия без антракта спектаклей для взрослой аудитории не должна превышать двух часов;</w:t>
      </w:r>
    </w:p>
    <w:p w:rsidR="0002675D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10) продолжительность действия без антракта спектаклей для детей не должна превышать пятидесяти минут;</w:t>
      </w:r>
    </w:p>
    <w:p w:rsidR="0002675D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Спектакль (театральная постановка) может состоять:</w:t>
      </w:r>
    </w:p>
    <w:p w:rsidR="0002675D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из одного(ой) действия (части) продолжительностью от пятидесяти минут до двух часов;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</w:t>
      </w:r>
      <w:r w:rsidR="006165D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) после окончания спектакля </w:t>
      </w:r>
      <w:r w:rsidR="006F16B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учреждение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предоставляет сопутствующие услуги в течение 30 минут;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</w:t>
      </w:r>
      <w:r w:rsidR="006165D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) вечерние спектакли должны заканчиваться не позднее одного часа до окончания работы общественного транспорта.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11. Потребителю может быть отказано в получении результата выполнения </w:t>
      </w:r>
      <w:r w:rsidR="00F901B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муниципальной 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работы в следующих случаях: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1) если потребитель находится в состоянии алкогольного, наркотического или токсического опьянения;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2) обращение за получением услуги в часы и дни, в которые учреждение закрыто для посетителей;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3) если посетитель не проходит по возрастному ограничению/цензу. В этом случае сотрудник учреждения, отвечающий за допуск на посещение концерта, вправе потребовать у посетителей документ, подтверждающий возраст ребенка.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12. Дети до 7 лет без сопровождения взрослых к посещению учреждения не допускаются.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13. Объявленный в репертуарной афише спектакль должен быть проведен независимо от количества присутствующих зрителей.</w:t>
      </w:r>
    </w:p>
    <w:p w:rsidR="0036133B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14. Замена или отмена спектакля допускаются в случае наступления ситуации форс-мажора, а также в случае наступления обстоятельств непреодолимой силы природного и (или) техногенного характера.</w:t>
      </w:r>
    </w:p>
    <w:p w:rsidR="008F70EC" w:rsidRDefault="008F70EC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A6021F" w:rsidRPr="008F70EC" w:rsidRDefault="00A6021F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</w:pPr>
      <w:r w:rsidRPr="008F70EC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>Глава 3</w:t>
      </w:r>
      <w:r w:rsidR="006F16B0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>. ТРЕБОВАНИЯ К ЗАКОННОСТИ И БЕЗО</w:t>
      </w:r>
      <w:r w:rsidRPr="008F70EC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 xml:space="preserve">ПАСНОСТИ ВЫПОЛНЕНИЯ </w:t>
      </w:r>
      <w:r w:rsidR="006F16B0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>МУНИЦИПАЛЬНОЙРАБОТЫ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15. Учреждение, </w:t>
      </w:r>
      <w:r w:rsidR="003027C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выполняющее </w:t>
      </w:r>
      <w:r w:rsidR="00CB1E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муниципальную </w:t>
      </w:r>
      <w:r w:rsidR="003027C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работу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 должно обеспечить: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наличие необходимых учредительных и разрешительных документов, локальных актов для осуществления своей деятельности;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соблюдение действующих санитарно-гигиенических норм и правил, требований пожарной безопасности, соблюдение общественного порядка, безопасности труда;</w:t>
      </w:r>
    </w:p>
    <w:p w:rsidR="0036133B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принятие внутренних документов, регламентирующих порядок оказания услуги, в случаях, установленных законодательством.</w:t>
      </w:r>
    </w:p>
    <w:p w:rsidR="008F70EC" w:rsidRDefault="008F70EC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A6021F" w:rsidRPr="008F70EC" w:rsidRDefault="00A6021F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</w:pPr>
      <w:r w:rsidRPr="008F70EC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>Гла</w:t>
      </w:r>
      <w:r w:rsidR="006F16B0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>ва 4. ТРЕБОВАНИЯ К УРОВНЮ МАТЕРИ</w:t>
      </w:r>
      <w:r w:rsidRPr="008F70EC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 xml:space="preserve">АЛЬНО-ТЕХНИЧЕСКОГО ОБЕСПЕЧЕНИЯ ВЫПОЛНЕНИЯ </w:t>
      </w:r>
      <w:r w:rsidR="006F16B0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>МУНИЦИПАЛЬНОЙ</w:t>
      </w:r>
      <w:r w:rsidRPr="008F70EC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 xml:space="preserve"> РАБОТЫ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16. Здание (помещения) должно быть обеспечено средствами коммунально-бытового обслуживания, системой кондиционирования помещений, средствами связи, тревожной кнопкой, системой простых и понятных указателей и знаковой навигации.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17. Здание (помещения) должно быть оборудовано системами охранно-пожарной сигнализации, видеонаблюдения, звукового оповещения 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об опасности; первичными средствами пожаротушения, иметь постоянно готовые к эксплуатации эвакуационные выходы из помещений учреждения.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18. Здание (помещения) должно отвечать требованиям санитарно-гигиенических норм и правил противопожарной и антитеррористической безопасности, безопасности труда; защищено от воздействия факторов, отрицательно влияющих на качество предоставляемых услуг (запыленности, загрязненности, шума, вибрации, излучения, повышенных или пониженных температуры и влажности воздуха и т.д.) в соответствии с нормативно-технической документацией (ГОСТы, СанПиНы, СНиПы, Нормами).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19. Помещения должны быть обеспечены необходимой для оказания услуги мебелью и мягким инвентарем для сотрудников и посетителей. Внутри помещения должны быть предусмотрены места для ожидания посетителей с сидячими местами и информационные стенды учреждения.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20. Площади помещений рассчитываются исходя из функционального назначения и масштабов деятельности учреждения с учетом требований действующих строительных норм и правил.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21. В учреждении должны быть следующие помещения и функциональные зоны, предназначенные для пользователей результата выполнения работы: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гардеробное помещение для работников учреждения;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зрительный зал/залы;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артистические помещения в непосредственной близости к сцене;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репетиционные помещения;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туалетные комнаты для работников учреждения, соответствующие санитарно-техническим требованиям;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рекреационная зона;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камера хранения (при возможности);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другие помещения и функциональные зоны, необходимые для оказания услуги в полном объеме и надлежащего качества.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22. Гардероб должен работать в течение рабочего времени сотрудников учреждения. Перерывы работы гардероба должны составлять не более 15 минут подряд. Хранение вещи, сданной в гардероб, осуществляется учреждением безвозмездно с принятием мер обеспечения сохранности.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Санузлы и туалетные комнаты (раздельные для мужчин и женщин) должны быть доступными для работников учреждения. В течение времени выполнения учреждением </w:t>
      </w:r>
      <w:r w:rsidR="006F16B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 туалетные комнаты должны закрываться на уборку и санитарную обработку на период не более 10 минут подряд.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23. Учреждение должно быть оснащено специальным оборудованием, аппаратурой и приборами, отвечающими требованиям стандартов, технических условий, других нормативных документов и обеспечивающими надлежащее качество выполнения работ.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 xml:space="preserve">24. Для качественного выполнения </w:t>
      </w:r>
      <w:r w:rsidR="006F16B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 учреждение должно быть оснащено: </w:t>
      </w:r>
      <w:proofErr w:type="spellStart"/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звукотехническим</w:t>
      </w:r>
      <w:proofErr w:type="spellEnd"/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 светотехническим оборудованием, экранами и видеопроекционным оборудованием сцены, компьютерной техникой с лицензионным программным обеспечением, средствами копирования документов, презентационным оборудованием, средствами телефонной, факсимильной и электронной связи, пожарной и охранной сигнализации; автотранспортными средствами.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Специальное оборудование, аппаратура и приборы, строительные материалы должны отвечать требованиям стандартов качества, условиям технического соответствия, других нормативных документов и обеспечивать безопасность, надежность и надлежащее качество выполнения </w:t>
      </w:r>
      <w:r w:rsidR="006F16B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муниципальных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 соответствующих видов.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Оборудование должно использоваться по назначению в соответствии с технической документацией, содержаться в исправном состоянии, подлежать систематической проверке.</w:t>
      </w:r>
    </w:p>
    <w:p w:rsidR="00A6021F" w:rsidRDefault="0036133B" w:rsidP="00A602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25</w:t>
      </w:r>
      <w:r w:rsidR="006F16B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 Для качественного выполнения муниципальных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 учреждению требуется постоянное обновление специальных технических средств, компьютерного парка, программного обеспечения, сетевых технологий.</w:t>
      </w:r>
    </w:p>
    <w:p w:rsidR="008F70EC" w:rsidRDefault="008F70EC" w:rsidP="00A602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42424"/>
          <w:spacing w:val="2"/>
          <w:sz w:val="28"/>
          <w:szCs w:val="28"/>
          <w:lang w:eastAsia="ru-RU"/>
        </w:rPr>
      </w:pPr>
    </w:p>
    <w:p w:rsidR="0036133B" w:rsidRPr="008F70EC" w:rsidRDefault="0036133B" w:rsidP="00A602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242424"/>
          <w:spacing w:val="2"/>
          <w:sz w:val="28"/>
          <w:szCs w:val="28"/>
          <w:lang w:eastAsia="ru-RU"/>
        </w:rPr>
      </w:pPr>
      <w:r w:rsidRPr="008F70EC">
        <w:rPr>
          <w:rFonts w:ascii="Times New Roman" w:eastAsia="Times New Roman" w:hAnsi="Times New Roman" w:cs="Times New Roman"/>
          <w:b/>
          <w:color w:val="242424"/>
          <w:spacing w:val="2"/>
          <w:sz w:val="28"/>
          <w:szCs w:val="28"/>
          <w:lang w:eastAsia="ru-RU"/>
        </w:rPr>
        <w:t xml:space="preserve">Глава 5. ТРЕБОВАНИЯ К ДОСТУПНОСТИ РЕЗУЛЬТАТА </w:t>
      </w:r>
      <w:r w:rsidR="006F16B0">
        <w:rPr>
          <w:rFonts w:ascii="Times New Roman" w:eastAsia="Times New Roman" w:hAnsi="Times New Roman" w:cs="Times New Roman"/>
          <w:b/>
          <w:color w:val="242424"/>
          <w:spacing w:val="2"/>
          <w:sz w:val="28"/>
          <w:szCs w:val="28"/>
          <w:lang w:eastAsia="ru-RU"/>
        </w:rPr>
        <w:t>МУНИЦИПАЛЬНОЙ</w:t>
      </w:r>
      <w:r w:rsidRPr="008F70EC">
        <w:rPr>
          <w:rFonts w:ascii="Times New Roman" w:eastAsia="Times New Roman" w:hAnsi="Times New Roman" w:cs="Times New Roman"/>
          <w:b/>
          <w:color w:val="242424"/>
          <w:spacing w:val="2"/>
          <w:sz w:val="28"/>
          <w:szCs w:val="28"/>
          <w:lang w:eastAsia="ru-RU"/>
        </w:rPr>
        <w:t xml:space="preserve"> РАБОТЫ ДЛЯ ПОТРЕБИТЕЛЕЙ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26. Здание (помещение) учреждения должно располагаться с учетом территориальной (в том числе транспортной) доступности. Прилегающая к входу территория должна быть благоустроена и озеленена, содержаться в порядке. В зимнее время подходы к зданию очищаются от снега и льда.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27. Здание (помещение) должно быть приспособлено для обслуживания инвалидов и оснащено соответствующим образом: иметь пандусы, специальные держатели, кресла для работы.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28. Помещения учреждения должны быть оборудованы лаконичными и понятными надписями и указателями о направлениях передвижения людей внутри здания.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29. Режим работы учреждения, в том числе в выходные, санитарные дни, а также изменение установленного расписания (работа в праздничные и предпраздничные дни) устанавливается учреждением по согласованию с</w:t>
      </w:r>
      <w:r w:rsidR="006F16B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администрацией Ипатовского городского округа Ставропольского края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A6021F" w:rsidRDefault="0036133B" w:rsidP="00A602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30. Ежедневный режим работы структурных подразделений и персонала устанавливается учреждением самостоятельно. Время работы сотрудников устанавливается в соответствии с трудовым законодательством Российской Федерации и другими нормативными актами, регулирующими рабочее время.</w:t>
      </w:r>
    </w:p>
    <w:p w:rsidR="00A84D11" w:rsidRDefault="00A84D11" w:rsidP="00A602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42424"/>
          <w:spacing w:val="2"/>
          <w:sz w:val="28"/>
          <w:szCs w:val="28"/>
          <w:lang w:eastAsia="ru-RU"/>
        </w:rPr>
      </w:pPr>
    </w:p>
    <w:p w:rsidR="0036133B" w:rsidRPr="00A84D11" w:rsidRDefault="0036133B" w:rsidP="00A602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242424"/>
          <w:spacing w:val="2"/>
          <w:sz w:val="28"/>
          <w:szCs w:val="28"/>
          <w:lang w:eastAsia="ru-RU"/>
        </w:rPr>
      </w:pPr>
      <w:r w:rsidRPr="00A84D11">
        <w:rPr>
          <w:rFonts w:ascii="Times New Roman" w:eastAsia="Times New Roman" w:hAnsi="Times New Roman" w:cs="Times New Roman"/>
          <w:b/>
          <w:color w:val="242424"/>
          <w:spacing w:val="2"/>
          <w:sz w:val="28"/>
          <w:szCs w:val="28"/>
          <w:lang w:eastAsia="ru-RU"/>
        </w:rPr>
        <w:t xml:space="preserve">Глава 6. ТРЕБОВАНИЯ К КАДРОВОМУ ОБЕСПЕЧЕНИЮ ВЫПОЛНЕНИЯ </w:t>
      </w:r>
      <w:r w:rsidR="006F16B0">
        <w:rPr>
          <w:rFonts w:ascii="Times New Roman" w:eastAsia="Times New Roman" w:hAnsi="Times New Roman" w:cs="Times New Roman"/>
          <w:b/>
          <w:color w:val="242424"/>
          <w:spacing w:val="2"/>
          <w:sz w:val="28"/>
          <w:szCs w:val="28"/>
          <w:lang w:eastAsia="ru-RU"/>
        </w:rPr>
        <w:t xml:space="preserve">МУНИЦИПАЛЬНОЙ </w:t>
      </w:r>
      <w:r w:rsidRPr="00A84D11">
        <w:rPr>
          <w:rFonts w:ascii="Times New Roman" w:eastAsia="Times New Roman" w:hAnsi="Times New Roman" w:cs="Times New Roman"/>
          <w:b/>
          <w:color w:val="242424"/>
          <w:spacing w:val="2"/>
          <w:sz w:val="28"/>
          <w:szCs w:val="28"/>
          <w:lang w:eastAsia="ru-RU"/>
        </w:rPr>
        <w:t>РАБОТЫ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 xml:space="preserve">31. Учреждение должно располагать необходимым количеством специалистов, требуемым для выполнения </w:t>
      </w:r>
      <w:r w:rsidR="006F16B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муниципальной 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 в полном объеме. Структура и штатное расписание учреждения устанавливаются с учетом объемов и сложности выполняемых </w:t>
      </w:r>
      <w:r w:rsidR="006F16B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муниципальных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работ.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Для каждого работника должны быть утверждены должностные инструкции, устанавливающие его обязанности и права.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Работники учреждения должны иметь образование, квалификацию, профессиональную подготовку, знания и опыт, необходимый для выполнения возложенных на них обязанностей в соответствии с квалификационными характеристиками должностей работников культуры, искусства и кинематографии.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Основаниями для получения допуска к работе являются прохождение обязательных медицинских осмотров и инструктажей по технике безопасности и охране труда, пожарной и электробезопасности (с письменной отметкой каждого работника в соответствующих журналах). В дальнейшем работники учреждения должны проходить медицинский осмотр с периодичностью, определенной требованиями, предъявляемыми к данной должности.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32. В учреждении создаются условия для повышения квалификации работников учреждения. Работники должны проходить обучение на курсах повышения квалификации не реже одного раза в три года. В период между плановым повышением квалификации работники должны посещать специализированные семинары, тренинги.</w:t>
      </w:r>
    </w:p>
    <w:p w:rsidR="00A6021F" w:rsidRDefault="0036133B" w:rsidP="00A602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33. Учреждение обеспечивает работникам комфортные условия труда и предоставляет необходимые материалы и оборудование для осуществления ими работы.</w:t>
      </w:r>
    </w:p>
    <w:p w:rsidR="00A84D11" w:rsidRDefault="00A84D11" w:rsidP="00A602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42424"/>
          <w:spacing w:val="2"/>
          <w:sz w:val="28"/>
          <w:szCs w:val="28"/>
          <w:lang w:eastAsia="ru-RU"/>
        </w:rPr>
      </w:pPr>
    </w:p>
    <w:p w:rsidR="0036133B" w:rsidRPr="00A84D11" w:rsidRDefault="0036133B" w:rsidP="00A602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242424"/>
          <w:spacing w:val="2"/>
          <w:sz w:val="28"/>
          <w:szCs w:val="28"/>
          <w:lang w:eastAsia="ru-RU"/>
        </w:rPr>
      </w:pPr>
      <w:r w:rsidRPr="00A84D11">
        <w:rPr>
          <w:rFonts w:ascii="Times New Roman" w:eastAsia="Times New Roman" w:hAnsi="Times New Roman" w:cs="Times New Roman"/>
          <w:b/>
          <w:color w:val="242424"/>
          <w:spacing w:val="2"/>
          <w:sz w:val="28"/>
          <w:szCs w:val="28"/>
          <w:lang w:eastAsia="ru-RU"/>
        </w:rPr>
        <w:t xml:space="preserve">Глава 7. ТРЕБОВАНИЯ К УРОВНЮ ИНФОРМАЦИОННОГО ОБЕСПЕЧЕНИЯ ПОТРЕБИТЕЛЕЙ </w:t>
      </w:r>
      <w:r w:rsidR="00AB2B93">
        <w:rPr>
          <w:rFonts w:ascii="Times New Roman" w:eastAsia="Times New Roman" w:hAnsi="Times New Roman" w:cs="Times New Roman"/>
          <w:b/>
          <w:color w:val="242424"/>
          <w:spacing w:val="2"/>
          <w:sz w:val="28"/>
          <w:szCs w:val="28"/>
          <w:lang w:eastAsia="ru-RU"/>
        </w:rPr>
        <w:t>МУНИЦИПАЛЬНОЙ</w:t>
      </w:r>
      <w:r w:rsidRPr="00A84D11">
        <w:rPr>
          <w:rFonts w:ascii="Times New Roman" w:eastAsia="Times New Roman" w:hAnsi="Times New Roman" w:cs="Times New Roman"/>
          <w:b/>
          <w:color w:val="242424"/>
          <w:spacing w:val="2"/>
          <w:sz w:val="28"/>
          <w:szCs w:val="28"/>
          <w:lang w:eastAsia="ru-RU"/>
        </w:rPr>
        <w:t xml:space="preserve"> РАБОТЫ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34. Учреждение обязано своевременно обеспечивать потребителей необходимой и достоверной информацией о результатах выполняемых </w:t>
      </w:r>
      <w:r w:rsidR="00AB2B9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муниципальных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 и обеспечить возможность их правильного выбора.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Информация о проводимых мероприятиях в рамках выполнения </w:t>
      </w:r>
      <w:r w:rsidR="00AB2B9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 в обязательном порядке должна содержать сведения: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наименование вышестоящего органа </w:t>
      </w:r>
      <w:r w:rsidR="00CB1E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местной администрации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наименование Учреждения, выполняющего </w:t>
      </w:r>
      <w:r w:rsidR="00AB2B9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муниципальную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работу;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 дате, времени начала премьерного показа создаваемого или созданного спектакля;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телефон для справок и консультаций.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35. Оповещение (анонс) потребителей о планируемых мероприятиях должно быть осуществлено не менее чем за 7 дней до начала мероприятия.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36. Оповещение потребителей об изменениях в режиме работы учреждения или в репертуаре должно быть осуществлено не менее чем за 1 день до начала мероприятия.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37. Информирование потребителей результата работ осуществляется: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1) через интернет-сайт учреждения;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2) посредством размещения информации на информационных стендах в здании (помещении) учреждения, на вывеске у входа в здание (помещение) учреждения;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3) через средства массовой информации (радио, телевидение, периодическая печать, информационные порталы сети Интернет);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4) посредством различных форм рекламы (афиши на рекламных стендах, баннеры, печатная рекламная продукция);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5) на основании письме</w:t>
      </w:r>
      <w:r w:rsidR="00AB2B9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нного запроса, отправленного по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электронной почте;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6) по телефону;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7) при личном посещении учреждения.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38. На Интернет-сайте учреждения размещается следующая информация: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1) полное наименование учреждения, почтовый и электронный адреса;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2) местонахождение и маршрут проезда к зданию, где размещается учреждение;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3) режим работы учреждения (изменения в режиме работы учреждения);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4) фамилия, имя, отчество руководителя учреждения, его заместителей;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5) структура учреждения, с указанием названия структурных подразделений учреждений (с указанием фамилии, имени, отчества их руководителей);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6) контактные телефоны (номер справочного телефона, номера телефонов руководителя учреждения, его заместителей, руководителей структурных подразделений учреждения);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7) стандарт выполнения </w:t>
      </w:r>
      <w:r w:rsidR="00AB2B9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муниципальных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8) перечень выполняемых учреждением </w:t>
      </w:r>
      <w:r w:rsidR="00AB2B9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муниципальных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работ, в том числе платных (с указанием стоимости </w:t>
      </w:r>
      <w:r w:rsidR="00F901B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муниципальных 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работ);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9) о проводимых мероприятиях;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10) </w:t>
      </w:r>
      <w:proofErr w:type="spellStart"/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on-line</w:t>
      </w:r>
      <w:proofErr w:type="spellEnd"/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сервисы: доступ к электронному каталогу, видео-спектаклям (театральным постановкам), виртуальная справка;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11) досудебный (внесудебный) порядок обжалования решений и действий (бездействий) учреждения, а также должностных лиц учреждения.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39. На информационных стендах в здании (помещении) учреждения размещается следующая информация: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1) полное наименование учреждения, почтовый и электронный адреса;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2) режим работы учреждения;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3) фамилия, имя, отчество руководителя учреждения, его заместителей;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4) структура учреждения, с указанием названия структурных подразделений учреждений с указанием фамилии, имени, отчества их руководителей;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5) контактные телефоны (номер справочного телефона, номера телефонов руководителя учреждения, его заместителей, руководителей структурных подразделений учреждения);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6) стандарт выполнения </w:t>
      </w:r>
      <w:r w:rsidR="009C77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муниципальных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работ;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7) перечень выполняемых </w:t>
      </w:r>
      <w:r w:rsidR="009C77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муниципальных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работ, в том числе платных (с указанием стоимости </w:t>
      </w:r>
      <w:r w:rsidR="00F901B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муниципальных 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работ);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8) о проводимых мероприятиях;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9) досудебный (внесудебный) порядок обжалования решений и действий (бездействий) учреждения, а также должностных лиц учреждения.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40. Через средс</w:t>
      </w:r>
      <w:r w:rsidR="009C77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тва массовой информации (радио, 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периодическая печать, информационные порталы сети Интернет) размещается информация о проводимых мероприятиях и др.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41. Посредством различных форм рекламы (афиши на рекламных стендах, баннеры, печатная рекламная продукция (буклеты, путеводители и т.д.)) до потребителя доводится следующая информация: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1) об учреждении, его фондах, ресурсах;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2) об услугах и работах учреждения;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3) контактная информация;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4) режим работы учреждения;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5) о проводимых мероприятиях.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42. На основании письменного или электронного обращения предоставляется информация: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1) об учреждении, его фондах, ресурсах;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2) об услугах и работах учреждения;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3) контактная информация;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4) о режиме работы учреждения;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5) о проводимых мероприятиях.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Ответ на обращение направляется почтой в адрес заявителя в срок, не превышающий 30 дней с момента поступления письменного обращения.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43. Электронные обращения принимаются по адресам, указанным на сайтах учреждения. Ответ на электронное обращение дается ответственным лицом в форме письменного текста в электронном виде в течение 10 рабочих дней.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44. Информирование о порядке выполнения </w:t>
      </w:r>
      <w:r w:rsidR="00CB1E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муниципальной 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работы по телефону осуществляется в соответствии с графиком работы учреждения двумя способами: посредством справочного телефона и непосредственно должностными лицами, оказывающими работу. Время ожидания консультации по телефону не превышает 5 минут. Ответ на телефонный звонок должен содержать информацию о наименовании учреждения, фамилии, имени, отчестве и должности работника, принявшего телефонный звонок.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 xml:space="preserve">45. Информацию о порядке выполнения </w:t>
      </w:r>
      <w:r w:rsidR="009C77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муниципальных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 можно получить у дежурного консультанта при ее непосредственном посещении. Должностное лицо, ответственное за данное информирование, и другие специалисты, непосредственно взаимодействующие с посетителями учреждения, имеют </w:t>
      </w:r>
      <w:proofErr w:type="spellStart"/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бейджи</w:t>
      </w:r>
      <w:proofErr w:type="spellEnd"/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 указанием фамилии, имени и отчества. Время ожидания заявителем получения информации не должно превышать 15 минут с момента обращения.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При ответах на телефонные звонки и устные обращения, должностные лица учреждения должны в вежливой и доступной форме дать исчерпывающие ответы на все возникающие у заявителя вопросы, связанные с выполнением </w:t>
      </w:r>
      <w:r w:rsidR="00CB1E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муниципальной 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работы. Во время разговора должностное лицо должно про</w:t>
      </w:r>
      <w:r w:rsidR="00E7616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износить слова четко, избегать «параллельных разговоров»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 окружающими и не прерывать разговор по причине поступления звонка на другой аппарат. Разговор не должен продолжаться более 10 минут.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46. Выполнение работы в отношении отдельных категорий граждан (престарелых граждан, инвалидов и иных категорий граждан) должно соответствовать нормам, предусмотренным Российским законодательством в отношении указанных категорий граждан.</w:t>
      </w:r>
    </w:p>
    <w:p w:rsidR="00A84D11" w:rsidRDefault="00A84D11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</w:pPr>
    </w:p>
    <w:p w:rsidR="00A84D11" w:rsidRDefault="0036133B" w:rsidP="00A84D11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</w:pPr>
      <w:r w:rsidRPr="00A84D11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 xml:space="preserve">Раздел 3. ОСУЩЕСТВЛЕНИЕ КОНТРОЛЯ ЗА СОБЛЮДЕНИЕМ СТАНДАРТА КАЧЕСТВА ВЫПОЛНЕНИЯ </w:t>
      </w:r>
    </w:p>
    <w:p w:rsidR="0036133B" w:rsidRPr="00A84D11" w:rsidRDefault="00F901B9" w:rsidP="00A84D11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>МУНИЦИПАЛЬНОЙ</w:t>
      </w:r>
      <w:r w:rsidR="0036133B" w:rsidRPr="00A84D11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 xml:space="preserve"> РАБОТЫ</w:t>
      </w:r>
    </w:p>
    <w:p w:rsidR="00A84D11" w:rsidRDefault="00A84D11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47. Контроль за соблюдением положений настоящего стандарта и иных нормативных правовых актов, устанавливающих требования к предоставлению </w:t>
      </w:r>
      <w:proofErr w:type="gramStart"/>
      <w:r w:rsidR="00F901B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proofErr w:type="gramEnd"/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работы, осуществляется посредством проведения процедур внутреннего и внешнего контроля (далее - контрольные мероприятия).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48. Осуществление контроля обеспечивается путем проведения проверок деятельности учреждения, выполняющего работу.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49. Все проведенные проверки подлежат обязательному учету в специальных журналах проведения проверок.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50. Учреждение, выполняющее работу, должно иметь документально оформленную внутреннюю (собственную) систему контроля за исполнением требований стандарта качества выполнения работ. Эта система должна охватывать этапы планирования, период работы с потребителем услуг, оформления результатов контроля, выработки и реализации мероприятий по устранению выявленных недостатков. Данная система должна предусматривать проведение таких видов контроля как: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текущий контроль, осуществляемый в процессе выполнения </w:t>
      </w:r>
      <w:r w:rsidR="00F901B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муниципальной 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работы и направленный на соблюдение и и</w:t>
      </w:r>
      <w:r w:rsidR="009C77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сполнение лицами, выполняющими муниципальную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работу, положений настоящего стандарта и иных нормативных правовых актов, устанавливающих 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 xml:space="preserve">требования к выполнению </w:t>
      </w:r>
      <w:r w:rsidR="009C77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работы, а также за принятием ими решений;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proofErr w:type="gramStart"/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оперативный контроль, проводимый в результате получения сообщений от</w:t>
      </w:r>
      <w:r w:rsidR="00F901B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администрации Ипатовского городского округа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правоохранительных органов о предполагаемых или выявленных нарушениях федерального или областного законодательства в соответствующей сфере деятельности учреждений </w:t>
      </w:r>
      <w:r w:rsidR="006165D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Ипатовского городского округа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; в результате обращений граждан с жалобой на нарушение требований настоящего стандарта и иных нормативных правовых актов, устанавливающих требования к выполнению </w:t>
      </w:r>
      <w:r w:rsidR="009C77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работы, принятые ими решения.</w:t>
      </w:r>
      <w:proofErr w:type="gramEnd"/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 учреждении могут быть предусмотрены и другие виды </w:t>
      </w:r>
      <w:proofErr w:type="gramStart"/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контроля за</w:t>
      </w:r>
      <w:proofErr w:type="gramEnd"/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исполнением требований стандарта качества </w:t>
      </w:r>
      <w:r w:rsidR="00F901B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муниципальных 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работ.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51. В целях улучшения качества </w:t>
      </w:r>
      <w:r w:rsidR="009C77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 учреждение должно не реже одного раза в полугодие проводить социологические опросы (анкетирование) потребителей результатов </w:t>
      </w:r>
      <w:r w:rsidR="00F901B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муниципальных 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работ для изучения удовлетворенности качеством выполненных </w:t>
      </w:r>
      <w:r w:rsidR="00F901B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муниципальных 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работ.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52. Внутренний контроль осуществляется руководителем учреждения, его заместителями и руководителями структурных подразделений и иными уполномоченными на осуществление контроля лицами (далее - должностные лица, осуществляющие контроль).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53. Перечень должностных лиц, осуществляющих контроль, а также периодичность осуществления такого контроля устанавливается правовым актом учреждения.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54. Внешний контроль осуществляется </w:t>
      </w:r>
      <w:r w:rsidR="00BF30FC" w:rsidRPr="00BF30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Отделом культуры и молодежной политики</w:t>
      </w:r>
      <w:r w:rsidRPr="00BF30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в соответствии с утвержденным им порядком осуществления </w:t>
      </w:r>
      <w:proofErr w:type="gramStart"/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контроля за</w:t>
      </w:r>
      <w:proofErr w:type="gramEnd"/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деятельностью подведомственных </w:t>
      </w:r>
      <w:r w:rsidR="004A66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учреждений Ипатовского городского округа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55. </w:t>
      </w:r>
      <w:r w:rsidR="00BF30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Отдел</w:t>
      </w:r>
      <w:r w:rsidR="00BF30FC" w:rsidRPr="00BF30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культуры и молодежной политики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осуществляет внешний контроль в следующих формах: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текущий контроль, осуществляемый в процессе выполнения </w:t>
      </w:r>
      <w:r w:rsidR="004A66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 и направленный на соблюдение и исполнение лицами, выполняющими </w:t>
      </w:r>
      <w:r w:rsidR="004A66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муниципальную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работу, положений настоящего стандарта и иных нормативных правовых актов, устанавливающих требования к выполнению</w:t>
      </w:r>
      <w:r w:rsidR="004A66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муниципальной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работы, а также принятием ими решений;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последующий контроль, осуществляемый путем проведения проверок отчетности </w:t>
      </w:r>
      <w:r w:rsidR="004A66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муниципальных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учреждений </w:t>
      </w:r>
      <w:r w:rsidR="004A66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Ипатовского городского округа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 плановых проверок осуществляемой ими деятельности, который включает в себя, в том числе оценку результатов, состава, качества выполнения </w:t>
      </w:r>
      <w:r w:rsidR="004A66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муниципальными 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учреждениями </w:t>
      </w:r>
      <w:r w:rsidR="004A66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Ипатовского городского округа</w:t>
      </w:r>
      <w:r w:rsidR="00F901B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4A66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муниципальных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56. </w:t>
      </w:r>
      <w:r w:rsidR="00BF30FC" w:rsidRPr="00BF30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Отдел культуры и молодежной политики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 зависимости от формы контроля проводит выездные и документальные проверки.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 xml:space="preserve">57. В зависимости от основания проведения контроля </w:t>
      </w:r>
      <w:r w:rsidR="00BF30FC" w:rsidRPr="00BF30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Отдел</w:t>
      </w:r>
      <w:r w:rsidR="00BF30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ом</w:t>
      </w:r>
      <w:r w:rsidR="00BF30FC" w:rsidRPr="00BF30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культуры и молодежной политики</w:t>
      </w:r>
      <w:r w:rsidR="00F901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проводит плановые и внеплановые проверки.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Плановые проверки проводятся в соответствии с ежегодно утверждаемым </w:t>
      </w:r>
      <w:r w:rsidR="00BF30FC" w:rsidRPr="00BF30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Отдел</w:t>
      </w:r>
      <w:r w:rsidR="00BF30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ом</w:t>
      </w:r>
      <w:r w:rsidR="00BF30FC" w:rsidRPr="00BF30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культуры и молодежной политики</w:t>
      </w:r>
      <w:r w:rsidR="00F901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планом проведения контрольных мероприятий. В ходе плановой проверки проверяется соблюдение порядка и условий предоставления </w:t>
      </w:r>
      <w:r w:rsidR="004A66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="00F901B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4A66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работы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установленных положениями настоящего стандарта и иных нормативных правовых актов, устанавливающих требования к выполнению </w:t>
      </w:r>
      <w:r w:rsidR="004A66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работы, а также оценивается достижение показателей качества </w:t>
      </w:r>
      <w:r w:rsidR="004A66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="00F901B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работы.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proofErr w:type="gramStart"/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Внеплановые проверки проводятся по результатам рассмотрений обращений (жалоб) потребителей </w:t>
      </w:r>
      <w:r w:rsidR="00F901B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муниципальных работ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требований контролирующих, правоохранительных органов на несоблюдение и неисполнение лицами, выполняющими </w:t>
      </w:r>
      <w:r w:rsidR="004A66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муниципальную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работу, положений настоящего стандарта и иных нормативных правовых актов, устанавливающих требования к выполнению </w:t>
      </w:r>
      <w:r w:rsidR="004A66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работы, а также на принятые ими решения, поступивших в Министерство, а также в целях проверки устранения нарушений, выявленных в ходе проведенной проверки.</w:t>
      </w:r>
      <w:proofErr w:type="gramEnd"/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58. По результатам проведения контрольных мероприятий готовится акт проверки учреждения, в котором должны быть указаны документально подтвержденные факты нарушений, выявленные в ходе проверки, или отсутствие таковых, а также выводы, содержащие оценку полноты и качества выполнения </w:t>
      </w:r>
      <w:r w:rsidR="00CB1E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 К виновным лицам должны быть применены меры ответственности.</w:t>
      </w:r>
    </w:p>
    <w:p w:rsidR="00A84D11" w:rsidRDefault="00A84D11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</w:pPr>
    </w:p>
    <w:p w:rsidR="0036133B" w:rsidRPr="00A84D11" w:rsidRDefault="0036133B" w:rsidP="00A84D11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</w:pPr>
      <w:r w:rsidRPr="00A84D11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 xml:space="preserve">Раздел 4. УЧЕТ МНЕНИЯ ПОТРЕБИТЕЛЕЙ РЕЗУЛЬТАТОВ </w:t>
      </w:r>
      <w:r w:rsidR="004A6645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>МУНИЦИПАЛЬНОЙ</w:t>
      </w:r>
      <w:r w:rsidRPr="00A84D11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 xml:space="preserve"> РАБОТЫ</w:t>
      </w:r>
    </w:p>
    <w:p w:rsidR="00A84D11" w:rsidRDefault="00A84D11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59. Мнения потребителей результата </w:t>
      </w:r>
      <w:r w:rsidR="00BF30F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 об уровне качества и доступности </w:t>
      </w:r>
      <w:r w:rsidR="006165D3" w:rsidRPr="006165D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 определяются: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по результатам проведения мониторинга качества выполнения </w:t>
      </w:r>
      <w:r w:rsidR="00BF30F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работы, в ходе которого проводится опрос, интервьюирование, анкетирование потребителей результата </w:t>
      </w:r>
      <w:r w:rsidR="00BF6371" w:rsidRPr="00BF637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 и анализ собранной информации;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по результатам рассмотрения письменных предложений, заявлений или жалоб потребителей результата </w:t>
      </w:r>
      <w:r w:rsidR="00BF30FC" w:rsidRPr="00BF30F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60. Мнения потребителей результата </w:t>
      </w:r>
      <w:r w:rsidR="00BF30FC" w:rsidRPr="00BF30F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 изучаются, анализируются и используются при проведении оценки доступности и качества </w:t>
      </w:r>
      <w:r w:rsidR="00BF30FC" w:rsidRPr="00BF30F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работы.</w:t>
      </w:r>
    </w:p>
    <w:p w:rsidR="00A84D11" w:rsidRDefault="00A84D11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</w:pPr>
    </w:p>
    <w:p w:rsidR="00A84D11" w:rsidRDefault="0036133B" w:rsidP="00A84D11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</w:pPr>
      <w:r w:rsidRPr="00A84D11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 xml:space="preserve">Раздел 5. ПОКАЗАТЕЛИ КАЧЕСТВА </w:t>
      </w:r>
    </w:p>
    <w:p w:rsidR="0036133B" w:rsidRPr="00A84D11" w:rsidRDefault="0036133B" w:rsidP="00A84D11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</w:pPr>
      <w:r w:rsidRPr="00A84D11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 xml:space="preserve">РЕЗУЛЬТАТА ВЫПОЛНЕНИЯ </w:t>
      </w:r>
      <w:r w:rsidR="00BF30FC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>МУНИЦИПАЛЬНОЙ</w:t>
      </w:r>
      <w:r w:rsidRPr="00A84D11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 xml:space="preserve"> РАБОТЫ</w:t>
      </w:r>
    </w:p>
    <w:p w:rsidR="00A84D11" w:rsidRDefault="00A84D11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D766A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61. Показателем качества результата выполнения </w:t>
      </w:r>
      <w:r w:rsidR="00BF30FC" w:rsidRPr="00BF30F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 являются:</w:t>
      </w:r>
    </w:p>
    <w:p w:rsidR="00D766A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1) средняя заполняемость зрительного зала на стационаре высчитывается по формуле: (</w:t>
      </w:r>
      <w:proofErr w:type="spellStart"/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Zr</w:t>
      </w:r>
      <w:proofErr w:type="spellEnd"/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/ S) / М x 100, где</w:t>
      </w:r>
    </w:p>
    <w:p w:rsidR="00D766A0" w:rsidRDefault="0036133B" w:rsidP="00D766A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 - количество мест в зрительном зале;</w:t>
      </w:r>
    </w:p>
    <w:p w:rsidR="00D766A0" w:rsidRDefault="0036133B" w:rsidP="00D766A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proofErr w:type="spellStart"/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Zr</w:t>
      </w:r>
      <w:proofErr w:type="spellEnd"/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- количество зрителей;</w:t>
      </w:r>
    </w:p>
    <w:p w:rsidR="00D766A0" w:rsidRDefault="0036133B" w:rsidP="00D766A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S - количество </w:t>
      </w:r>
      <w:r w:rsidR="00D766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спектаклей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;</w:t>
      </w:r>
    </w:p>
    <w:p w:rsidR="00D766A0" w:rsidRDefault="00CB1E63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) темп роста количества зрителей на спектаклях (театральных постановках) (по сравнению с предыдущим годом) высчитывается по формуле: (КЗ(</w:t>
      </w:r>
      <w:proofErr w:type="spellStart"/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отч</w:t>
      </w:r>
      <w:proofErr w:type="spellEnd"/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.) / КЗ(</w:t>
      </w:r>
      <w:proofErr w:type="spellStart"/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предш</w:t>
      </w:r>
      <w:proofErr w:type="spellEnd"/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.)) x 100 - 100, где:</w:t>
      </w:r>
    </w:p>
    <w:p w:rsidR="00D766A0" w:rsidRDefault="0036133B" w:rsidP="00D766A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КЗ(</w:t>
      </w:r>
      <w:proofErr w:type="spellStart"/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отч</w:t>
      </w:r>
      <w:proofErr w:type="spellEnd"/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.) - количество зрителей в отчетном году;</w:t>
      </w:r>
    </w:p>
    <w:p w:rsidR="00D766A0" w:rsidRDefault="0036133B" w:rsidP="00D766A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КЗ (</w:t>
      </w:r>
      <w:proofErr w:type="spellStart"/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предш</w:t>
      </w:r>
      <w:proofErr w:type="spellEnd"/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.) - количество зрителей в предшествующемотчетному году;</w:t>
      </w:r>
    </w:p>
    <w:p w:rsidR="00D766A0" w:rsidRDefault="00CB1E63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) доля потребителей</w:t>
      </w:r>
      <w:bookmarkStart w:id="0" w:name="_GoBack"/>
      <w:bookmarkEnd w:id="0"/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удовлетворенных качеством </w:t>
      </w:r>
      <w:r w:rsidR="00F901B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 работы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 от числа опрошенных высчитывается по формуле:</w:t>
      </w:r>
      <w:proofErr w:type="gramEnd"/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proofErr w:type="gramStart"/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М(</w:t>
      </w:r>
      <w:proofErr w:type="gramEnd"/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удов.) / М(</w:t>
      </w:r>
      <w:proofErr w:type="spellStart"/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опрош</w:t>
      </w:r>
      <w:proofErr w:type="spellEnd"/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.) x 100, где:</w:t>
      </w:r>
    </w:p>
    <w:p w:rsidR="00D766A0" w:rsidRDefault="0036133B" w:rsidP="00D766A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proofErr w:type="gramStart"/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М(</w:t>
      </w:r>
      <w:proofErr w:type="gramEnd"/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удов.) - количество опрошенных, удовлетворенных качеством </w:t>
      </w:r>
      <w:r w:rsidR="00F901B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выполненных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F901B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муниципальных работ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;</w:t>
      </w:r>
    </w:p>
    <w:p w:rsidR="00D766A0" w:rsidRDefault="00FF7EE6" w:rsidP="00D766A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2D2D2D"/>
          <w:spacing w:val="2"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58.7pt;margin-top:67.85pt;width:158.25pt;height:0;z-index:251658240" o:connectortype="straight"/>
        </w:pict>
      </w:r>
      <w:proofErr w:type="gramStart"/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М(</w:t>
      </w:r>
      <w:proofErr w:type="spellStart"/>
      <w:proofErr w:type="gramEnd"/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опрош</w:t>
      </w:r>
      <w:proofErr w:type="spellEnd"/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.) - общее количество опрошенных потребителей </w:t>
      </w:r>
      <w:r w:rsidR="00F901B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 работы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sectPr w:rsidR="00D766A0" w:rsidSect="00571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C731D"/>
    <w:multiLevelType w:val="multilevel"/>
    <w:tmpl w:val="D8AA7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D11AFE"/>
    <w:multiLevelType w:val="multilevel"/>
    <w:tmpl w:val="94843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205D5B"/>
    <w:multiLevelType w:val="multilevel"/>
    <w:tmpl w:val="4FC6E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5C1131"/>
    <w:multiLevelType w:val="multilevel"/>
    <w:tmpl w:val="6E5AE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076D4A"/>
    <w:multiLevelType w:val="multilevel"/>
    <w:tmpl w:val="1BCA9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AB52DF"/>
    <w:multiLevelType w:val="multilevel"/>
    <w:tmpl w:val="FDC61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E6DD5"/>
    <w:rsid w:val="00005F0F"/>
    <w:rsid w:val="00024492"/>
    <w:rsid w:val="0002675D"/>
    <w:rsid w:val="000C13CC"/>
    <w:rsid w:val="001071AD"/>
    <w:rsid w:val="00116DFB"/>
    <w:rsid w:val="001434EE"/>
    <w:rsid w:val="00152AAA"/>
    <w:rsid w:val="001D2928"/>
    <w:rsid w:val="001D6386"/>
    <w:rsid w:val="001E05AE"/>
    <w:rsid w:val="00214FA1"/>
    <w:rsid w:val="002F0B56"/>
    <w:rsid w:val="003027CE"/>
    <w:rsid w:val="0036133B"/>
    <w:rsid w:val="003A627A"/>
    <w:rsid w:val="003F2251"/>
    <w:rsid w:val="00417078"/>
    <w:rsid w:val="0043294D"/>
    <w:rsid w:val="00445B6F"/>
    <w:rsid w:val="004A6645"/>
    <w:rsid w:val="004E4A7C"/>
    <w:rsid w:val="004E6DD5"/>
    <w:rsid w:val="004F32D0"/>
    <w:rsid w:val="005209F0"/>
    <w:rsid w:val="00527159"/>
    <w:rsid w:val="00532BC1"/>
    <w:rsid w:val="00571CFC"/>
    <w:rsid w:val="005D7FD7"/>
    <w:rsid w:val="005F53EB"/>
    <w:rsid w:val="00606F28"/>
    <w:rsid w:val="006165D3"/>
    <w:rsid w:val="00681E6F"/>
    <w:rsid w:val="006A30E8"/>
    <w:rsid w:val="006F16B0"/>
    <w:rsid w:val="006F67FA"/>
    <w:rsid w:val="00777C2F"/>
    <w:rsid w:val="007A73C5"/>
    <w:rsid w:val="008F70EC"/>
    <w:rsid w:val="008F733E"/>
    <w:rsid w:val="0090637A"/>
    <w:rsid w:val="009A20B0"/>
    <w:rsid w:val="009A5AEA"/>
    <w:rsid w:val="009C7792"/>
    <w:rsid w:val="00A126FD"/>
    <w:rsid w:val="00A2000B"/>
    <w:rsid w:val="00A6021F"/>
    <w:rsid w:val="00A84D11"/>
    <w:rsid w:val="00AB2B93"/>
    <w:rsid w:val="00AF33DA"/>
    <w:rsid w:val="00B71214"/>
    <w:rsid w:val="00BD2934"/>
    <w:rsid w:val="00BF30FC"/>
    <w:rsid w:val="00BF6371"/>
    <w:rsid w:val="00C84F0C"/>
    <w:rsid w:val="00CB1E63"/>
    <w:rsid w:val="00CF02FF"/>
    <w:rsid w:val="00CF0358"/>
    <w:rsid w:val="00D31519"/>
    <w:rsid w:val="00D766A0"/>
    <w:rsid w:val="00E1351E"/>
    <w:rsid w:val="00E76160"/>
    <w:rsid w:val="00F55974"/>
    <w:rsid w:val="00F901B9"/>
    <w:rsid w:val="00FA7222"/>
    <w:rsid w:val="00FB6CFF"/>
    <w:rsid w:val="00FF7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CFC"/>
  </w:style>
  <w:style w:type="paragraph" w:styleId="1">
    <w:name w:val="heading 1"/>
    <w:basedOn w:val="a"/>
    <w:link w:val="10"/>
    <w:uiPriority w:val="9"/>
    <w:qFormat/>
    <w:rsid w:val="003613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6133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613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6133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13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6133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133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6133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6133B"/>
  </w:style>
  <w:style w:type="paragraph" w:customStyle="1" w:styleId="headertext">
    <w:name w:val="headertext"/>
    <w:basedOn w:val="a"/>
    <w:rsid w:val="00361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61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6133B"/>
  </w:style>
  <w:style w:type="character" w:styleId="a3">
    <w:name w:val="Hyperlink"/>
    <w:basedOn w:val="a0"/>
    <w:uiPriority w:val="99"/>
    <w:unhideWhenUsed/>
    <w:rsid w:val="003613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6133B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361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361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6133B"/>
    <w:rPr>
      <w:b/>
      <w:bCs/>
    </w:rPr>
  </w:style>
  <w:style w:type="paragraph" w:customStyle="1" w:styleId="copyright">
    <w:name w:val="copyright"/>
    <w:basedOn w:val="a"/>
    <w:rsid w:val="00361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361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obile-apptx">
    <w:name w:val="mobile-app_tx"/>
    <w:basedOn w:val="a0"/>
    <w:rsid w:val="0036133B"/>
  </w:style>
  <w:style w:type="paragraph" w:styleId="a7">
    <w:name w:val="Balloon Text"/>
    <w:basedOn w:val="a"/>
    <w:link w:val="a8"/>
    <w:uiPriority w:val="99"/>
    <w:semiHidden/>
    <w:unhideWhenUsed/>
    <w:rsid w:val="003613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133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434EE"/>
    <w:pPr>
      <w:ind w:left="720"/>
      <w:contextualSpacing/>
    </w:pPr>
  </w:style>
  <w:style w:type="character" w:customStyle="1" w:styleId="TextNPA">
    <w:name w:val="Text NPA"/>
    <w:rsid w:val="00024492"/>
    <w:rPr>
      <w:rFonts w:ascii="Courier New" w:hAnsi="Courier New" w:cs="Times New Roman"/>
    </w:rPr>
  </w:style>
  <w:style w:type="paragraph" w:styleId="aa">
    <w:name w:val="No Spacing"/>
    <w:uiPriority w:val="1"/>
    <w:qFormat/>
    <w:rsid w:val="00024492"/>
    <w:pPr>
      <w:spacing w:after="0" w:line="240" w:lineRule="auto"/>
    </w:pPr>
  </w:style>
  <w:style w:type="paragraph" w:styleId="ab">
    <w:name w:val="header"/>
    <w:basedOn w:val="a"/>
    <w:link w:val="ac"/>
    <w:uiPriority w:val="99"/>
    <w:rsid w:val="000C13C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0C13CC"/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3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54650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372926">
              <w:marLeft w:val="0"/>
              <w:marRight w:val="0"/>
              <w:marTop w:val="0"/>
              <w:marBottom w:val="6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9028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303588">
                      <w:marLeft w:val="0"/>
                      <w:marRight w:val="0"/>
                      <w:marTop w:val="960"/>
                      <w:marBottom w:val="450"/>
                      <w:divBdr>
                        <w:top w:val="single" w:sz="6" w:space="8" w:color="CDCDCD"/>
                        <w:left w:val="single" w:sz="6" w:space="0" w:color="CDCDCD"/>
                        <w:bottom w:val="single" w:sz="6" w:space="30" w:color="CDCDCD"/>
                        <w:right w:val="single" w:sz="6" w:space="0" w:color="CDCDCD"/>
                      </w:divBdr>
                      <w:divsChild>
                        <w:div w:id="445464599">
                          <w:marLeft w:val="0"/>
                          <w:marRight w:val="0"/>
                          <w:marTop w:val="0"/>
                          <w:marBottom w:val="10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488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35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1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448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59512">
              <w:marLeft w:val="0"/>
              <w:marRight w:val="0"/>
              <w:marTop w:val="0"/>
              <w:marBottom w:val="22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75543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51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449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36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17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0750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344800" TargetMode="External"/><Relationship Id="rId13" Type="http://schemas.openxmlformats.org/officeDocument/2006/relationships/hyperlink" Target="http://docs.cntd.ru/document/90234480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111644" TargetMode="External"/><Relationship Id="rId12" Type="http://schemas.openxmlformats.org/officeDocument/2006/relationships/hyperlink" Target="http://docs.cntd.ru/document/90234480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713538" TargetMode="External"/><Relationship Id="rId11" Type="http://schemas.openxmlformats.org/officeDocument/2006/relationships/hyperlink" Target="http://docs.cntd.ru/document/9027062" TargetMode="External"/><Relationship Id="rId5" Type="http://schemas.openxmlformats.org/officeDocument/2006/relationships/hyperlink" Target="http://docs.cntd.ru/document/9014513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docs.cntd.ru/document/901289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2344800" TargetMode="External"/><Relationship Id="rId14" Type="http://schemas.openxmlformats.org/officeDocument/2006/relationships/hyperlink" Target="http://docs.cntd.ru/document/9018841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4251</Words>
  <Characters>24237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культуры ЧР</Company>
  <LinksUpToDate>false</LinksUpToDate>
  <CharactersWithSpaces>28432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 Ташаева</dc:creator>
  <cp:lastModifiedBy>user</cp:lastModifiedBy>
  <cp:revision>25</cp:revision>
  <cp:lastPrinted>2018-01-12T11:54:00Z</cp:lastPrinted>
  <dcterms:created xsi:type="dcterms:W3CDTF">2017-12-12T09:56:00Z</dcterms:created>
  <dcterms:modified xsi:type="dcterms:W3CDTF">2018-01-12T11:55:00Z</dcterms:modified>
</cp:coreProperties>
</file>