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F01" w:rsidRDefault="005C2F01" w:rsidP="001D796D">
      <w:pPr>
        <w:spacing w:after="0" w:line="240" w:lineRule="exact"/>
        <w:ind w:left="5387"/>
      </w:pPr>
      <w:r>
        <w:rPr>
          <w:rFonts w:ascii="Times New Roman" w:hAnsi="Times New Roman"/>
          <w:sz w:val="28"/>
          <w:szCs w:val="28"/>
        </w:rPr>
        <w:t>Утвержден</w:t>
      </w:r>
    </w:p>
    <w:p w:rsidR="005C2F01" w:rsidRDefault="005C2F01" w:rsidP="001D796D">
      <w:pPr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распоряжением администрации</w:t>
      </w:r>
    </w:p>
    <w:p w:rsidR="005C2F01" w:rsidRDefault="005C2F01" w:rsidP="001D796D">
      <w:pPr>
        <w:spacing w:after="0" w:line="240" w:lineRule="exact"/>
        <w:ind w:left="5387"/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C2F01" w:rsidRDefault="005C2F01" w:rsidP="001D796D">
      <w:pPr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</w:p>
    <w:p w:rsidR="005C2F01" w:rsidRDefault="001D796D" w:rsidP="001D796D">
      <w:pPr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 w:rsidR="00C65B96">
        <w:rPr>
          <w:rFonts w:ascii="Times New Roman" w:hAnsi="Times New Roman"/>
          <w:sz w:val="28"/>
          <w:szCs w:val="28"/>
        </w:rPr>
        <w:t xml:space="preserve"> 02 августа 2018 г. № 329-р</w:t>
      </w:r>
    </w:p>
    <w:p w:rsidR="005C2F01" w:rsidRDefault="005C2F01" w:rsidP="005C2F01">
      <w:pPr>
        <w:rPr>
          <w:rFonts w:ascii="Times New Roman" w:hAnsi="Times New Roman"/>
          <w:sz w:val="28"/>
          <w:szCs w:val="28"/>
        </w:rPr>
      </w:pPr>
    </w:p>
    <w:p w:rsidR="005C2F01" w:rsidRDefault="005C2F01" w:rsidP="005C2F01">
      <w:pPr>
        <w:jc w:val="center"/>
      </w:pPr>
      <w:r>
        <w:rPr>
          <w:rFonts w:ascii="Times New Roman" w:hAnsi="Times New Roman"/>
          <w:sz w:val="28"/>
          <w:szCs w:val="28"/>
        </w:rPr>
        <w:t>СОСТАВ</w:t>
      </w:r>
    </w:p>
    <w:p w:rsidR="005C2F01" w:rsidRDefault="005C2F01" w:rsidP="005C2F01">
      <w:r>
        <w:rPr>
          <w:rFonts w:ascii="Times New Roman" w:hAnsi="Times New Roman"/>
          <w:sz w:val="28"/>
          <w:szCs w:val="28"/>
        </w:rPr>
        <w:t>комиссии по приемке выполненных работ по ремонту автомобильной дороги общего пользования ме</w:t>
      </w:r>
      <w:r w:rsidRPr="001310C6">
        <w:rPr>
          <w:rFonts w:ascii="Times New Roman" w:hAnsi="Times New Roman" w:cs="Times New Roman"/>
          <w:sz w:val="28"/>
          <w:szCs w:val="28"/>
        </w:rPr>
        <w:t xml:space="preserve">стного </w:t>
      </w:r>
      <w:r w:rsidRPr="00000001">
        <w:rPr>
          <w:rFonts w:ascii="Times New Roman" w:hAnsi="Times New Roman" w:cs="Times New Roman"/>
          <w:sz w:val="28"/>
          <w:szCs w:val="28"/>
        </w:rPr>
        <w:t>значения</w:t>
      </w:r>
      <w:r w:rsidRPr="00000001">
        <w:rPr>
          <w:rFonts w:ascii="Times New Roman" w:eastAsia="Times New Roman" w:hAnsi="Times New Roman" w:cs="Times New Roman"/>
          <w:bCs/>
          <w:color w:val="auto"/>
          <w:sz w:val="28"/>
          <w:szCs w:val="28"/>
          <w:lang w:eastAsia="ru-RU"/>
        </w:rPr>
        <w:t xml:space="preserve"> </w:t>
      </w:r>
      <w:r w:rsidRPr="00000001">
        <w:rPr>
          <w:rFonts w:ascii="Times New Roman" w:hAnsi="Times New Roman" w:cs="Times New Roman"/>
          <w:sz w:val="28"/>
          <w:szCs w:val="28"/>
        </w:rPr>
        <w:t xml:space="preserve">по ул. </w:t>
      </w:r>
      <w:proofErr w:type="spellStart"/>
      <w:r w:rsidRPr="00000001"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  <w:r w:rsidRPr="00000001">
        <w:rPr>
          <w:rFonts w:ascii="Times New Roman" w:hAnsi="Times New Roman" w:cs="Times New Roman"/>
          <w:sz w:val="28"/>
          <w:szCs w:val="28"/>
        </w:rPr>
        <w:t xml:space="preserve"> (от ул. </w:t>
      </w:r>
      <w:proofErr w:type="spellStart"/>
      <w:r w:rsidRPr="00000001">
        <w:rPr>
          <w:rFonts w:ascii="Times New Roman" w:hAnsi="Times New Roman" w:cs="Times New Roman"/>
          <w:sz w:val="28"/>
          <w:szCs w:val="28"/>
        </w:rPr>
        <w:t>Заливаднего</w:t>
      </w:r>
      <w:proofErr w:type="spellEnd"/>
      <w:r w:rsidRPr="00000001">
        <w:rPr>
          <w:rFonts w:ascii="Times New Roman" w:hAnsi="Times New Roman" w:cs="Times New Roman"/>
          <w:sz w:val="28"/>
          <w:szCs w:val="28"/>
        </w:rPr>
        <w:t xml:space="preserve"> до ул. Почтовой); ул. Почтовая (от ул. </w:t>
      </w:r>
      <w:proofErr w:type="spellStart"/>
      <w:r w:rsidRPr="00000001">
        <w:rPr>
          <w:rFonts w:ascii="Times New Roman" w:hAnsi="Times New Roman" w:cs="Times New Roman"/>
          <w:sz w:val="28"/>
          <w:szCs w:val="28"/>
        </w:rPr>
        <w:t>Безгина</w:t>
      </w:r>
      <w:proofErr w:type="spellEnd"/>
      <w:r w:rsidRPr="00000001">
        <w:rPr>
          <w:rFonts w:ascii="Times New Roman" w:hAnsi="Times New Roman" w:cs="Times New Roman"/>
          <w:sz w:val="28"/>
          <w:szCs w:val="28"/>
        </w:rPr>
        <w:t xml:space="preserve"> до ул. Дорожная) в пос. Сове</w:t>
      </w:r>
      <w:r w:rsidRPr="00000001">
        <w:rPr>
          <w:rFonts w:ascii="Times New Roman" w:hAnsi="Times New Roman" w:cs="Times New Roman"/>
          <w:sz w:val="28"/>
          <w:szCs w:val="28"/>
        </w:rPr>
        <w:t>т</w:t>
      </w:r>
      <w:r w:rsidRPr="00000001">
        <w:rPr>
          <w:rFonts w:ascii="Times New Roman" w:hAnsi="Times New Roman" w:cs="Times New Roman"/>
          <w:sz w:val="28"/>
          <w:szCs w:val="28"/>
        </w:rPr>
        <w:t>ское Руно Ипатовского района Ставропольского края.</w:t>
      </w:r>
    </w:p>
    <w:p w:rsidR="005C2F01" w:rsidRDefault="005C2F01" w:rsidP="005C2F0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f5"/>
        <w:tblW w:w="9344" w:type="dxa"/>
        <w:tblCellMar>
          <w:left w:w="118" w:type="dxa"/>
        </w:tblCellMar>
        <w:tblLook w:val="04A0"/>
      </w:tblPr>
      <w:tblGrid>
        <w:gridCol w:w="3963"/>
        <w:gridCol w:w="5381"/>
      </w:tblGrid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Ткаченко Евгений Алексан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рович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начальник управления по работе с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ториями администрации Ипатовского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 округа Ставропольского края - председатель комиссии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Закаблук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Лариса Ильинична                  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отдела дорожного       хозяйства и транспорта управления по р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боте с территориями администрации Ип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товского городского округа Ставропол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ского края 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секретарь комиссии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Pr="00000001" w:rsidRDefault="005C2F01" w:rsidP="00CB589B">
            <w:pPr>
              <w:spacing w:after="0" w:line="240" w:lineRule="auto"/>
              <w:jc w:val="both"/>
            </w:pPr>
            <w:r w:rsidRPr="00000001"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5C2F01" w:rsidRPr="000000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Pr="00000001" w:rsidRDefault="005C2F01" w:rsidP="00CB58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proofErr w:type="spellStart"/>
            <w:r w:rsidRPr="0000000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Беловицкий</w:t>
            </w:r>
            <w:proofErr w:type="spellEnd"/>
            <w:r w:rsidRPr="0000000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 Эдуард Василь</w:t>
            </w:r>
            <w:r w:rsidRPr="0000000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е</w:t>
            </w:r>
            <w:r w:rsidRPr="00000001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вич</w:t>
            </w:r>
          </w:p>
          <w:p w:rsidR="005C2F01" w:rsidRPr="00000001" w:rsidRDefault="005C2F01" w:rsidP="00CB589B">
            <w:pPr>
              <w:spacing w:after="0" w:line="240" w:lineRule="auto"/>
              <w:jc w:val="both"/>
            </w:pP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депутат Думы Ипатовского городского округа Ставропольского края по однома</w:t>
            </w: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датному избирательному округу № 14 (по согласованию)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Гребенев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Юрий Николаевич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- н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чальник отдела дорожного хозяйства и транспорта управления по работе с терр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ториями администрации Ипатовского 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родского округа Ставропольского края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Деньщиков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Николай Иванович             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представитель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подрядной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организации, заместитель директора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Государственног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унитарного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предприятия Ставропольского края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Ипатовское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дорожное ремонтно-строительное управление» (по согласов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нию)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Наконечный Александр 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сильевич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Советскорунного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ального отдела по работе с населением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управления по работе с территориями 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министрации Ипатовского городского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руга Ставропольского края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2F01" w:rsidTr="00DE0B84">
        <w:tc>
          <w:tcPr>
            <w:tcW w:w="3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Шестаковский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Анатолий Ан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реевич        </w:t>
            </w:r>
          </w:p>
        </w:tc>
        <w:tc>
          <w:tcPr>
            <w:tcW w:w="5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представитель организации, осущест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ляющей функции строительного контроля, заместитель начальника технического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дела по строительному контролю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Стройдорконтроль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 (по согласованию)</w:t>
            </w:r>
          </w:p>
          <w:p w:rsidR="005C2F01" w:rsidRDefault="005C2F01" w:rsidP="00CB58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2A82" w:rsidRDefault="00C65B96" w:rsidP="00CB589B">
      <w:pPr>
        <w:jc w:val="both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2.2pt;margin-top:34.35pt;width:315.75pt;height:0;z-index:251658240;mso-position-horizontal-relative:text;mso-position-vertical-relative:text" o:connectortype="straight"/>
        </w:pict>
      </w:r>
    </w:p>
    <w:sectPr w:rsidR="008D2A82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C2F01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D796D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3EA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09C6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2D4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2F01"/>
    <w:rsid w:val="005C3D1D"/>
    <w:rsid w:val="005C491E"/>
    <w:rsid w:val="005C4BEC"/>
    <w:rsid w:val="005C5209"/>
    <w:rsid w:val="005C5A5D"/>
    <w:rsid w:val="005C5C0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2C9B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00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E81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438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226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14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B96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89B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5E3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F01"/>
    <w:pPr>
      <w:spacing w:after="160" w:line="259" w:lineRule="auto"/>
    </w:pPr>
    <w:rPr>
      <w:rFonts w:asciiTheme="minorHAnsi" w:eastAsiaTheme="minorEastAsia" w:hAnsiTheme="minorHAnsi"/>
      <w:color w:val="00000A"/>
      <w:sz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 w:themeColor="accent1" w:themeShade="BF"/>
      </w:pBdr>
      <w:spacing w:before="600" w:after="8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653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653"/>
    <w:pPr>
      <w:pBdr>
        <w:bottom w:val="single" w:sz="4" w:space="1" w:color="95B3D7" w:themeColor="accent1" w:themeTint="99"/>
      </w:pBdr>
      <w:spacing w:before="200" w:after="80" w:line="240" w:lineRule="auto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653"/>
    <w:pPr>
      <w:pBdr>
        <w:bottom w:val="single" w:sz="4" w:space="2" w:color="B8CCE4" w:themeColor="accent1" w:themeTint="66"/>
      </w:pBdr>
      <w:spacing w:before="200" w:after="80" w:line="240" w:lineRule="auto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653"/>
    <w:pPr>
      <w:spacing w:before="200" w:after="80" w:line="240" w:lineRule="auto"/>
      <w:outlineLvl w:val="4"/>
    </w:pPr>
    <w:rPr>
      <w:rFonts w:asciiTheme="majorHAnsi" w:eastAsiaTheme="majorEastAsia" w:hAnsiTheme="majorHAnsi" w:cstheme="majorBidi"/>
      <w:color w:val="4F81BD" w:themeColor="accent1"/>
      <w:sz w:val="28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653"/>
    <w:pPr>
      <w:spacing w:before="280" w:after="100" w:line="240" w:lineRule="auto"/>
      <w:outlineLvl w:val="5"/>
    </w:pPr>
    <w:rPr>
      <w:rFonts w:asciiTheme="majorHAnsi" w:eastAsiaTheme="majorEastAsia" w:hAnsiTheme="majorHAnsi" w:cstheme="majorBidi"/>
      <w:i/>
      <w:iCs/>
      <w:color w:val="4F81BD" w:themeColor="accent1"/>
      <w:sz w:val="28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653"/>
    <w:pPr>
      <w:spacing w:before="320" w:after="100" w:line="240" w:lineRule="auto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653"/>
    <w:pPr>
      <w:spacing w:before="320" w:after="100" w:line="240" w:lineRule="auto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653"/>
    <w:pPr>
      <w:spacing w:before="320" w:after="100" w:line="240" w:lineRule="auto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 w:themeColor="accent1" w:themeTint="7F"/>
        <w:bottom w:val="single" w:sz="24" w:space="15" w:color="9BBB59" w:themeColor="accent3"/>
      </w:pBdr>
      <w:spacing w:after="0" w:line="240" w:lineRule="auto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  <w:lang w:val="en-US" w:bidi="en-US"/>
    </w:rPr>
  </w:style>
  <w:style w:type="character" w:customStyle="1" w:styleId="a4">
    <w:name w:val="Название Знак"/>
    <w:basedOn w:val="a0"/>
    <w:link w:val="a3"/>
    <w:uiPriority w:val="10"/>
    <w:rsid w:val="0053765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 w:line="240" w:lineRule="auto"/>
      <w:jc w:val="right"/>
    </w:pPr>
    <w:rPr>
      <w:rFonts w:ascii="Times New Roman" w:eastAsiaTheme="minorHAnsi" w:hAnsi="Times New Roman"/>
      <w:i/>
      <w:iCs/>
      <w:color w:val="auto"/>
      <w:sz w:val="24"/>
      <w:szCs w:val="24"/>
      <w:lang w:val="en-US" w:bidi="en-US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537653"/>
    <w:pPr>
      <w:spacing w:after="0" w:line="240" w:lineRule="auto"/>
    </w:pPr>
    <w:rPr>
      <w:rFonts w:ascii="Times New Roman" w:eastAsiaTheme="minorHAnsi" w:hAnsi="Times New Roman"/>
      <w:color w:val="auto"/>
      <w:sz w:val="28"/>
      <w:lang w:val="en-US" w:bidi="en-US"/>
    </w:rPr>
  </w:style>
  <w:style w:type="paragraph" w:styleId="ab">
    <w:name w:val="List Paragraph"/>
    <w:basedOn w:val="a"/>
    <w:uiPriority w:val="34"/>
    <w:qFormat/>
    <w:rsid w:val="00537653"/>
    <w:pPr>
      <w:spacing w:after="0" w:line="240" w:lineRule="auto"/>
      <w:ind w:left="720"/>
      <w:contextualSpacing/>
    </w:pPr>
    <w:rPr>
      <w:rFonts w:ascii="Times New Roman" w:eastAsiaTheme="minorHAnsi" w:hAnsi="Times New Roman"/>
      <w:color w:val="auto"/>
      <w:sz w:val="28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537653"/>
    <w:pPr>
      <w:spacing w:after="0" w:line="240" w:lineRule="auto"/>
    </w:pPr>
    <w:rPr>
      <w:rFonts w:asciiTheme="majorHAnsi" w:eastAsiaTheme="majorEastAsia" w:hAnsiTheme="majorHAnsi" w:cstheme="majorBidi"/>
      <w:i/>
      <w:iCs/>
      <w:color w:val="5A5A5A" w:themeColor="text1" w:themeTint="A5"/>
      <w:sz w:val="28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5376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53765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37653"/>
    <w:pPr>
      <w:spacing w:after="0" w:line="240" w:lineRule="auto"/>
    </w:pPr>
    <w:rPr>
      <w:rFonts w:ascii="Times New Roman" w:eastAsiaTheme="minorHAnsi" w:hAnsi="Times New Roman"/>
      <w:b/>
      <w:bCs/>
      <w:color w:val="auto"/>
      <w:sz w:val="18"/>
      <w:szCs w:val="18"/>
      <w:lang w:val="en-US" w:bidi="en-US"/>
    </w:rPr>
  </w:style>
  <w:style w:type="character" w:customStyle="1" w:styleId="aa">
    <w:name w:val="Без интервала Знак"/>
    <w:basedOn w:val="a0"/>
    <w:link w:val="a9"/>
    <w:uiPriority w:val="1"/>
    <w:rsid w:val="00537653"/>
  </w:style>
  <w:style w:type="table" w:styleId="af5">
    <w:name w:val="Table Grid"/>
    <w:basedOn w:val="a1"/>
    <w:uiPriority w:val="39"/>
    <w:rsid w:val="005C2F01"/>
    <w:rPr>
      <w:rFonts w:asciiTheme="minorHAnsi" w:eastAsiaTheme="minorEastAsia" w:hAnsiTheme="minorHAnsi"/>
      <w:sz w:val="20"/>
      <w:lang w:val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1585</Characters>
  <Application>Microsoft Office Word</Application>
  <DocSecurity>0</DocSecurity>
  <Lines>13</Lines>
  <Paragraphs>3</Paragraphs>
  <ScaleCrop>false</ScaleCrop>
  <Company>администрация</Company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2018-08-06T13:34:00Z</cp:lastPrinted>
  <dcterms:created xsi:type="dcterms:W3CDTF">2018-08-01T08:29:00Z</dcterms:created>
  <dcterms:modified xsi:type="dcterms:W3CDTF">2018-08-06T13:35:00Z</dcterms:modified>
</cp:coreProperties>
</file>